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0F63E" w14:textId="3492A5B7" w:rsidR="00C30BB4" w:rsidRDefault="00F51C6F" w:rsidP="00F51C6F">
      <w:pPr>
        <w:jc w:val="center"/>
        <w:rPr>
          <w:rFonts w:ascii="Times New Roman" w:eastAsia="Times New Roman" w:hAnsi="Times New Roman"/>
          <w:b/>
          <w:bCs/>
          <w:sz w:val="20"/>
          <w:szCs w:val="20"/>
        </w:rPr>
      </w:pPr>
      <w:r w:rsidRPr="00D53DEC">
        <w:rPr>
          <w:noProof/>
        </w:rPr>
        <w:drawing>
          <wp:inline distT="0" distB="0" distL="0" distR="0" wp14:anchorId="54D291C2" wp14:editId="73432A20">
            <wp:extent cx="1400175" cy="676152"/>
            <wp:effectExtent l="0" t="0" r="0" b="0"/>
            <wp:docPr id="1" name="Picture 1" descr="C:\Users\susan.harris\Pictures\SDFS Logos\SDFS Logo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arris\Pictures\SDFS Logos\SDFS Logo Pai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593" cy="685529"/>
                    </a:xfrm>
                    <a:prstGeom prst="rect">
                      <a:avLst/>
                    </a:prstGeom>
                    <a:noFill/>
                    <a:ln>
                      <a:noFill/>
                    </a:ln>
                  </pic:spPr>
                </pic:pic>
              </a:graphicData>
            </a:graphic>
          </wp:inline>
        </w:drawing>
      </w:r>
    </w:p>
    <w:p w14:paraId="2F80E869" w14:textId="0A891B32" w:rsidR="00896753" w:rsidRPr="00F8096D" w:rsidRDefault="00035861" w:rsidP="00033FE4">
      <w:pPr>
        <w:jc w:val="center"/>
        <w:rPr>
          <w:rFonts w:ascii="Times New Roman" w:eastAsia="Times New Roman" w:hAnsi="Times New Roman"/>
          <w:b/>
          <w:bCs/>
          <w:sz w:val="20"/>
          <w:szCs w:val="20"/>
        </w:rPr>
      </w:pPr>
      <w:r w:rsidRPr="00F8096D">
        <w:rPr>
          <w:rFonts w:ascii="Times New Roman" w:eastAsia="Times New Roman" w:hAnsi="Times New Roman"/>
          <w:b/>
          <w:bCs/>
          <w:sz w:val="20"/>
          <w:szCs w:val="20"/>
        </w:rPr>
        <w:t xml:space="preserve">Drug Prevention </w:t>
      </w:r>
      <w:r w:rsidR="004979B1" w:rsidRPr="00F8096D">
        <w:rPr>
          <w:rFonts w:ascii="Times New Roman" w:eastAsia="Times New Roman" w:hAnsi="Times New Roman"/>
          <w:b/>
          <w:bCs/>
          <w:sz w:val="20"/>
          <w:szCs w:val="20"/>
        </w:rPr>
        <w:t>Resources</w:t>
      </w:r>
      <w:r w:rsidR="00BE4FAC">
        <w:rPr>
          <w:rFonts w:ascii="Times New Roman" w:eastAsia="Times New Roman" w:hAnsi="Times New Roman"/>
          <w:b/>
          <w:bCs/>
          <w:sz w:val="20"/>
          <w:szCs w:val="20"/>
        </w:rPr>
        <w:t xml:space="preserve"> for Parents</w:t>
      </w:r>
      <w:r w:rsidR="00896753" w:rsidRPr="00F8096D">
        <w:rPr>
          <w:rFonts w:ascii="Times New Roman" w:eastAsia="Times New Roman" w:hAnsi="Times New Roman"/>
          <w:b/>
          <w:bCs/>
          <w:sz w:val="20"/>
          <w:szCs w:val="20"/>
        </w:rPr>
        <w:t xml:space="preserve"> </w:t>
      </w:r>
    </w:p>
    <w:p w14:paraId="587882DF" w14:textId="77777777" w:rsidR="00BF61BE" w:rsidRPr="00F8096D" w:rsidRDefault="00BF61BE" w:rsidP="00033FE4">
      <w:pPr>
        <w:jc w:val="center"/>
        <w:rPr>
          <w:rFonts w:ascii="Times New Roman" w:eastAsia="Times New Roman" w:hAnsi="Times New Roman"/>
          <w:bCs/>
          <w:sz w:val="20"/>
          <w:szCs w:val="20"/>
        </w:rPr>
      </w:pPr>
    </w:p>
    <w:p w14:paraId="4C068FB5" w14:textId="175B97E8" w:rsidR="00BF61BE" w:rsidRPr="00BF61BE" w:rsidRDefault="00BF61BE" w:rsidP="00BF61BE">
      <w:pPr>
        <w:rPr>
          <w:color w:val="FF0000"/>
          <w:sz w:val="20"/>
          <w:szCs w:val="20"/>
        </w:rPr>
      </w:pPr>
      <w:r w:rsidRPr="00BF61BE">
        <w:rPr>
          <w:sz w:val="20"/>
          <w:szCs w:val="20"/>
        </w:rPr>
        <w:t xml:space="preserve">**Disclaimer: Disclaimer: </w:t>
      </w:r>
      <w:r w:rsidRPr="00BF61BE">
        <w:rPr>
          <w:color w:val="FF0000"/>
          <w:sz w:val="20"/>
          <w:szCs w:val="20"/>
        </w:rPr>
        <w:t xml:space="preserve">This organization and its activities are not related to or sponsored by Fort Bend Independent School District.  </w:t>
      </w:r>
      <w:r w:rsidRPr="00BF61BE">
        <w:rPr>
          <w:sz w:val="20"/>
          <w:szCs w:val="20"/>
        </w:rPr>
        <w:t>FBISD does not endorse any providers on this list. It is</w:t>
      </w:r>
      <w:r w:rsidR="009E7347">
        <w:rPr>
          <w:sz w:val="20"/>
          <w:szCs w:val="20"/>
        </w:rPr>
        <w:t xml:space="preserve"> only provided as a resource</w:t>
      </w:r>
      <w:r w:rsidRPr="00BF61BE">
        <w:rPr>
          <w:sz w:val="20"/>
          <w:szCs w:val="20"/>
        </w:rPr>
        <w:t>.</w:t>
      </w:r>
    </w:p>
    <w:p w14:paraId="2F80E86C" w14:textId="1E434375" w:rsidR="004979B1" w:rsidRDefault="004979B1" w:rsidP="00033FE4">
      <w:pPr>
        <w:rPr>
          <w:rFonts w:ascii="Times New Roman" w:eastAsia="Times New Roman" w:hAnsi="Times New Roman"/>
          <w:sz w:val="20"/>
          <w:szCs w:val="20"/>
        </w:rPr>
      </w:pPr>
    </w:p>
    <w:p w14:paraId="157F9F32" w14:textId="7238BE27" w:rsidR="000A2B16" w:rsidRPr="000A2B16" w:rsidRDefault="000A2B16" w:rsidP="00033FE4">
      <w:pPr>
        <w:rPr>
          <w:rFonts w:ascii="Times New Roman" w:eastAsia="Times New Roman" w:hAnsi="Times New Roman"/>
          <w:b/>
          <w:sz w:val="20"/>
          <w:szCs w:val="20"/>
        </w:rPr>
      </w:pPr>
      <w:r>
        <w:rPr>
          <w:rFonts w:ascii="Times New Roman" w:eastAsia="Times New Roman" w:hAnsi="Times New Roman"/>
          <w:b/>
          <w:sz w:val="20"/>
          <w:szCs w:val="20"/>
        </w:rPr>
        <w:t xml:space="preserve">Comprehensive </w:t>
      </w:r>
      <w:r w:rsidRPr="000A2B16">
        <w:rPr>
          <w:rFonts w:ascii="Times New Roman" w:eastAsia="Times New Roman" w:hAnsi="Times New Roman"/>
          <w:b/>
          <w:sz w:val="20"/>
          <w:szCs w:val="20"/>
        </w:rPr>
        <w:t>Prevention Resources</w:t>
      </w:r>
      <w:r>
        <w:rPr>
          <w:rFonts w:ascii="Times New Roman" w:eastAsia="Times New Roman" w:hAnsi="Times New Roman"/>
          <w:b/>
          <w:sz w:val="20"/>
          <w:szCs w:val="20"/>
        </w:rPr>
        <w:t xml:space="preserve"> (alcohol, tobacco,</w:t>
      </w:r>
      <w:r w:rsidR="00DC7119">
        <w:rPr>
          <w:rFonts w:ascii="Times New Roman" w:eastAsia="Times New Roman" w:hAnsi="Times New Roman"/>
          <w:b/>
          <w:sz w:val="20"/>
          <w:szCs w:val="20"/>
        </w:rPr>
        <w:t xml:space="preserve"> marijuana, prescription drugs, inhalants,</w:t>
      </w:r>
      <w:r>
        <w:rPr>
          <w:rFonts w:ascii="Times New Roman" w:eastAsia="Times New Roman" w:hAnsi="Times New Roman"/>
          <w:b/>
          <w:sz w:val="20"/>
          <w:szCs w:val="20"/>
        </w:rPr>
        <w:t xml:space="preserve"> and other drugs)</w:t>
      </w:r>
      <w:r w:rsidRPr="000A2B16">
        <w:rPr>
          <w:rFonts w:ascii="Times New Roman" w:eastAsia="Times New Roman" w:hAnsi="Times New Roman"/>
          <w:b/>
          <w:sz w:val="20"/>
          <w:szCs w:val="20"/>
        </w:rPr>
        <w:t>:</w:t>
      </w:r>
    </w:p>
    <w:p w14:paraId="7ACA4EC4" w14:textId="77777777" w:rsidR="000A2B16" w:rsidRPr="00BF61BE" w:rsidRDefault="000A2B16" w:rsidP="00033FE4">
      <w:pPr>
        <w:rPr>
          <w:rFonts w:ascii="Times New Roman" w:eastAsia="Times New Roman" w:hAnsi="Times New Roman"/>
          <w:sz w:val="20"/>
          <w:szCs w:val="20"/>
        </w:rPr>
      </w:pPr>
    </w:p>
    <w:p w14:paraId="4FA95663" w14:textId="6CC0EA79" w:rsidR="005F4EE0" w:rsidRPr="005F4EE0" w:rsidRDefault="004979B1" w:rsidP="005F4EE0">
      <w:pPr>
        <w:numPr>
          <w:ilvl w:val="0"/>
          <w:numId w:val="4"/>
        </w:numPr>
        <w:rPr>
          <w:rFonts w:ascii="Times New Roman" w:eastAsia="Times New Roman" w:hAnsi="Times New Roman"/>
          <w:sz w:val="20"/>
          <w:szCs w:val="20"/>
        </w:rPr>
      </w:pPr>
      <w:r w:rsidRPr="00F8096D">
        <w:rPr>
          <w:rFonts w:ascii="Times New Roman" w:eastAsia="Times New Roman" w:hAnsi="Times New Roman"/>
          <w:b/>
          <w:sz w:val="20"/>
          <w:szCs w:val="20"/>
        </w:rPr>
        <w:t>National Institute on Drug Abuse (NIDA);</w:t>
      </w:r>
      <w:r w:rsidRPr="00F8096D">
        <w:rPr>
          <w:rFonts w:ascii="Times New Roman" w:eastAsia="Times New Roman" w:hAnsi="Times New Roman"/>
          <w:sz w:val="20"/>
          <w:szCs w:val="20"/>
        </w:rPr>
        <w:t xml:space="preserve"> includes free resources </w:t>
      </w:r>
      <w:r w:rsidR="00F6068A">
        <w:rPr>
          <w:rFonts w:ascii="Times New Roman" w:eastAsia="Times New Roman" w:hAnsi="Times New Roman"/>
          <w:sz w:val="20"/>
          <w:szCs w:val="20"/>
        </w:rPr>
        <w:t xml:space="preserve">for parents, teachers, and teens </w:t>
      </w:r>
      <w:r w:rsidRPr="00F8096D">
        <w:rPr>
          <w:rFonts w:ascii="Times New Roman" w:eastAsia="Times New Roman" w:hAnsi="Times New Roman"/>
          <w:sz w:val="20"/>
          <w:szCs w:val="20"/>
        </w:rPr>
        <w:t xml:space="preserve">about </w:t>
      </w:r>
      <w:r w:rsidR="00F6068A">
        <w:rPr>
          <w:rFonts w:ascii="Times New Roman" w:eastAsia="Times New Roman" w:hAnsi="Times New Roman"/>
          <w:sz w:val="20"/>
          <w:szCs w:val="20"/>
        </w:rPr>
        <w:t xml:space="preserve">alcohol, marijuana, tobacco, prescription drugs, and other </w:t>
      </w:r>
      <w:r w:rsidRPr="00F8096D">
        <w:rPr>
          <w:rFonts w:ascii="Times New Roman" w:eastAsia="Times New Roman" w:hAnsi="Times New Roman"/>
          <w:sz w:val="20"/>
          <w:szCs w:val="20"/>
        </w:rPr>
        <w:t>drugs</w:t>
      </w:r>
      <w:r w:rsidR="00FD3F46" w:rsidRPr="00F8096D">
        <w:rPr>
          <w:rFonts w:ascii="Times New Roman" w:eastAsia="Times New Roman" w:hAnsi="Times New Roman"/>
          <w:sz w:val="20"/>
          <w:szCs w:val="20"/>
        </w:rPr>
        <w:t>:</w:t>
      </w:r>
      <w:r w:rsidR="00033FE4" w:rsidRPr="00F8096D">
        <w:rPr>
          <w:rFonts w:ascii="Times New Roman" w:eastAsia="Times New Roman" w:hAnsi="Times New Roman"/>
          <w:sz w:val="20"/>
          <w:szCs w:val="20"/>
        </w:rPr>
        <w:t xml:space="preserve"> </w:t>
      </w:r>
      <w:r w:rsidR="00FD3F46" w:rsidRPr="00F8096D">
        <w:rPr>
          <w:rFonts w:ascii="Times New Roman" w:eastAsia="Times New Roman" w:hAnsi="Times New Roman"/>
          <w:sz w:val="20"/>
          <w:szCs w:val="20"/>
        </w:rPr>
        <w:t xml:space="preserve"> </w:t>
      </w:r>
      <w:hyperlink r:id="rId6" w:history="1">
        <w:r w:rsidRPr="00F8096D">
          <w:rPr>
            <w:rStyle w:val="Hyperlink"/>
            <w:rFonts w:ascii="Times New Roman" w:eastAsia="Times New Roman" w:hAnsi="Times New Roman"/>
            <w:color w:val="auto"/>
            <w:sz w:val="20"/>
            <w:szCs w:val="20"/>
          </w:rPr>
          <w:t>http://www.nida.nih.gov</w:t>
        </w:r>
      </w:hyperlink>
    </w:p>
    <w:p w14:paraId="45091C76" w14:textId="3355D27F" w:rsidR="007717FB" w:rsidRPr="00F8096D" w:rsidRDefault="007717FB" w:rsidP="007717FB">
      <w:pPr>
        <w:ind w:left="720"/>
        <w:rPr>
          <w:rFonts w:ascii="Times New Roman" w:eastAsia="Times New Roman" w:hAnsi="Times New Roman"/>
          <w:sz w:val="20"/>
          <w:szCs w:val="20"/>
        </w:rPr>
      </w:pPr>
    </w:p>
    <w:p w14:paraId="7A99AB5C" w14:textId="5597A957" w:rsidR="005F4EE0" w:rsidRPr="005F4EE0" w:rsidRDefault="007717FB" w:rsidP="005F4EE0">
      <w:pPr>
        <w:pStyle w:val="ListParagraph"/>
        <w:numPr>
          <w:ilvl w:val="0"/>
          <w:numId w:val="4"/>
        </w:numPr>
        <w:rPr>
          <w:rFonts w:ascii="Times New Roman" w:eastAsia="Times New Roman" w:hAnsi="Times New Roman"/>
          <w:sz w:val="20"/>
          <w:szCs w:val="20"/>
        </w:rPr>
      </w:pPr>
      <w:r w:rsidRPr="00286EF4">
        <w:rPr>
          <w:rFonts w:ascii="Times New Roman" w:eastAsia="Times New Roman" w:hAnsi="Times New Roman"/>
          <w:b/>
          <w:sz w:val="20"/>
          <w:szCs w:val="20"/>
        </w:rPr>
        <w:t>Parents: Facts on Teen Drug Use</w:t>
      </w:r>
      <w:r w:rsidRPr="00F8096D">
        <w:rPr>
          <w:rFonts w:ascii="Times New Roman" w:eastAsia="Times New Roman" w:hAnsi="Times New Roman"/>
          <w:sz w:val="20"/>
          <w:szCs w:val="20"/>
        </w:rPr>
        <w:t xml:space="preserve">; </w:t>
      </w:r>
      <w:hyperlink r:id="rId7" w:history="1">
        <w:r w:rsidRPr="00F8096D">
          <w:rPr>
            <w:rStyle w:val="Hyperlink"/>
            <w:rFonts w:ascii="Times New Roman" w:eastAsia="Times New Roman" w:hAnsi="Times New Roman"/>
            <w:color w:val="auto"/>
            <w:sz w:val="20"/>
            <w:szCs w:val="20"/>
          </w:rPr>
          <w:t>https://teens.drugabuse.gov/parents</w:t>
        </w:r>
      </w:hyperlink>
    </w:p>
    <w:p w14:paraId="380429FF" w14:textId="77777777" w:rsidR="007717FB" w:rsidRPr="00F8096D" w:rsidRDefault="007717FB" w:rsidP="007717FB">
      <w:pPr>
        <w:pStyle w:val="ListParagraph"/>
        <w:rPr>
          <w:rFonts w:ascii="Times New Roman" w:eastAsia="Times New Roman" w:hAnsi="Times New Roman"/>
          <w:sz w:val="20"/>
          <w:szCs w:val="20"/>
        </w:rPr>
      </w:pPr>
    </w:p>
    <w:p w14:paraId="6619B4FB" w14:textId="6C62DB17" w:rsidR="00F8096D" w:rsidRPr="00F8096D" w:rsidRDefault="007717FB" w:rsidP="00F8096D">
      <w:pPr>
        <w:pStyle w:val="ListParagraph"/>
        <w:numPr>
          <w:ilvl w:val="0"/>
          <w:numId w:val="4"/>
        </w:numPr>
        <w:rPr>
          <w:rFonts w:ascii="Times New Roman" w:eastAsia="Times New Roman" w:hAnsi="Times New Roman"/>
          <w:sz w:val="20"/>
          <w:szCs w:val="20"/>
        </w:rPr>
      </w:pPr>
      <w:r w:rsidRPr="000E1539">
        <w:rPr>
          <w:rFonts w:ascii="Times New Roman" w:eastAsia="Times New Roman" w:hAnsi="Times New Roman"/>
          <w:b/>
          <w:sz w:val="20"/>
          <w:szCs w:val="20"/>
        </w:rPr>
        <w:t>Preventing Teen Drug Use: How to Talk With Your Teen</w:t>
      </w:r>
      <w:r w:rsidRPr="00F8096D">
        <w:rPr>
          <w:rFonts w:ascii="Times New Roman" w:eastAsia="Times New Roman" w:hAnsi="Times New Roman"/>
          <w:color w:val="1F497D" w:themeColor="text2"/>
          <w:sz w:val="20"/>
          <w:szCs w:val="20"/>
        </w:rPr>
        <w:t xml:space="preserve"> </w:t>
      </w:r>
      <w:hyperlink r:id="rId8" w:history="1">
        <w:r w:rsidRPr="00F8096D">
          <w:rPr>
            <w:rStyle w:val="Hyperlink"/>
            <w:rFonts w:ascii="Times New Roman" w:eastAsia="Times New Roman" w:hAnsi="Times New Roman"/>
            <w:color w:val="7030A0"/>
            <w:sz w:val="20"/>
            <w:szCs w:val="20"/>
          </w:rPr>
          <w:t>https://drugfree.org/article/how-to-talk-with-your-teen/</w:t>
        </w:r>
      </w:hyperlink>
    </w:p>
    <w:p w14:paraId="52B77B81" w14:textId="77777777" w:rsidR="007717FB" w:rsidRPr="00F8096D" w:rsidRDefault="007717FB" w:rsidP="007717FB">
      <w:pPr>
        <w:pStyle w:val="ListParagraph"/>
        <w:rPr>
          <w:rFonts w:ascii="Times New Roman" w:eastAsia="Times New Roman" w:hAnsi="Times New Roman"/>
          <w:sz w:val="20"/>
          <w:szCs w:val="20"/>
        </w:rPr>
      </w:pPr>
    </w:p>
    <w:p w14:paraId="52226D94" w14:textId="4E1A8E3B" w:rsidR="00F8096D" w:rsidRPr="00F8096D" w:rsidRDefault="007717FB" w:rsidP="00F8096D">
      <w:pPr>
        <w:pStyle w:val="ListParagraph"/>
        <w:numPr>
          <w:ilvl w:val="0"/>
          <w:numId w:val="4"/>
        </w:numPr>
        <w:rPr>
          <w:rFonts w:ascii="Times New Roman" w:eastAsia="Times New Roman" w:hAnsi="Times New Roman"/>
          <w:sz w:val="20"/>
          <w:szCs w:val="20"/>
        </w:rPr>
      </w:pPr>
      <w:r w:rsidRPr="000E1539">
        <w:rPr>
          <w:rFonts w:ascii="Times New Roman" w:eastAsia="Times New Roman" w:hAnsi="Times New Roman"/>
          <w:b/>
          <w:sz w:val="20"/>
          <w:szCs w:val="20"/>
        </w:rPr>
        <w:t>Drug Guide:</w:t>
      </w:r>
      <w:r w:rsidRPr="00F8096D">
        <w:rPr>
          <w:rFonts w:ascii="Times New Roman" w:eastAsia="Times New Roman" w:hAnsi="Times New Roman"/>
          <w:sz w:val="20"/>
          <w:szCs w:val="20"/>
        </w:rPr>
        <w:t xml:space="preserve"> </w:t>
      </w:r>
      <w:r w:rsidRPr="00F8096D">
        <w:rPr>
          <w:rFonts w:ascii="Times New Roman" w:hAnsi="Times New Roman"/>
          <w:sz w:val="20"/>
          <w:szCs w:val="20"/>
        </w:rPr>
        <w:t>A comprehensive and up-to-date source of drug information for parents. Learn the facts, prevalence and warning signs to help keep your child safe.</w:t>
      </w:r>
      <w:r w:rsidR="00F8096D" w:rsidRPr="00F8096D">
        <w:rPr>
          <w:rFonts w:ascii="Times New Roman" w:hAnsi="Times New Roman"/>
          <w:sz w:val="20"/>
          <w:szCs w:val="20"/>
        </w:rPr>
        <w:t xml:space="preserve"> </w:t>
      </w:r>
      <w:hyperlink r:id="rId9" w:history="1">
        <w:r w:rsidR="00F8096D" w:rsidRPr="0087176A">
          <w:rPr>
            <w:rStyle w:val="Hyperlink"/>
            <w:rFonts w:ascii="Times New Roman" w:hAnsi="Times New Roman"/>
            <w:sz w:val="20"/>
            <w:szCs w:val="20"/>
          </w:rPr>
          <w:t>https://drugfree.org/drug-guide/</w:t>
        </w:r>
      </w:hyperlink>
    </w:p>
    <w:p w14:paraId="6BCF46F8" w14:textId="2DD03686" w:rsidR="00F8096D" w:rsidRDefault="00F8096D" w:rsidP="00F8096D">
      <w:pPr>
        <w:rPr>
          <w:rFonts w:ascii="Times New Roman" w:eastAsia="Times New Roman" w:hAnsi="Times New Roman"/>
          <w:sz w:val="20"/>
          <w:szCs w:val="20"/>
        </w:rPr>
      </w:pPr>
    </w:p>
    <w:p w14:paraId="5EDBC5DF" w14:textId="77777777" w:rsidR="00F8096D" w:rsidRPr="00F8096D" w:rsidRDefault="00F8096D" w:rsidP="00F8096D">
      <w:pPr>
        <w:numPr>
          <w:ilvl w:val="0"/>
          <w:numId w:val="4"/>
        </w:numPr>
        <w:rPr>
          <w:rFonts w:ascii="Times New Roman" w:eastAsia="Times New Roman" w:hAnsi="Times New Roman"/>
          <w:sz w:val="20"/>
          <w:szCs w:val="20"/>
        </w:rPr>
      </w:pPr>
      <w:r w:rsidRPr="00F8096D">
        <w:rPr>
          <w:rFonts w:ascii="Times New Roman" w:eastAsia="Times New Roman" w:hAnsi="Times New Roman"/>
          <w:b/>
          <w:sz w:val="20"/>
          <w:szCs w:val="20"/>
        </w:rPr>
        <w:t>Information for Parents</w:t>
      </w:r>
      <w:r w:rsidRPr="00F8096D">
        <w:rPr>
          <w:rFonts w:ascii="Times New Roman" w:eastAsia="Times New Roman" w:hAnsi="Times New Roman"/>
          <w:sz w:val="20"/>
          <w:szCs w:val="20"/>
        </w:rPr>
        <w:t xml:space="preserve">: </w:t>
      </w:r>
      <w:hyperlink r:id="rId10" w:history="1">
        <w:r w:rsidRPr="00F8096D">
          <w:rPr>
            <w:rStyle w:val="Hyperlink"/>
            <w:rFonts w:eastAsia="Times New Roman"/>
            <w:color w:val="auto"/>
            <w:sz w:val="20"/>
            <w:szCs w:val="20"/>
          </w:rPr>
          <w:t>http://www.drugabuse.gov/parents-teachers\</w:t>
        </w:r>
      </w:hyperlink>
    </w:p>
    <w:p w14:paraId="2CD05BBD" w14:textId="0925E6BA" w:rsidR="00F6068A" w:rsidRDefault="00F6068A" w:rsidP="00F6068A">
      <w:pPr>
        <w:pStyle w:val="Heading2"/>
        <w:spacing w:before="0" w:beforeAutospacing="0" w:after="0" w:afterAutospacing="0"/>
        <w:ind w:left="720"/>
        <w:rPr>
          <w:rStyle w:val="Hyperlink"/>
          <w:rFonts w:eastAsia="Times New Roman"/>
          <w:b w:val="0"/>
          <w:bCs w:val="0"/>
          <w:color w:val="auto"/>
          <w:sz w:val="20"/>
          <w:szCs w:val="20"/>
        </w:rPr>
      </w:pPr>
    </w:p>
    <w:p w14:paraId="698DD934" w14:textId="1EB762F4" w:rsidR="00F6068A" w:rsidRPr="00141902" w:rsidRDefault="00F6068A" w:rsidP="00F6068A">
      <w:pPr>
        <w:pStyle w:val="ListParagraph"/>
        <w:numPr>
          <w:ilvl w:val="0"/>
          <w:numId w:val="1"/>
        </w:numPr>
        <w:rPr>
          <w:rFonts w:ascii="Times New Roman" w:eastAsia="Times New Roman" w:hAnsi="Times New Roman"/>
          <w:bCs/>
          <w:color w:val="000000" w:themeColor="text1"/>
          <w:sz w:val="20"/>
          <w:szCs w:val="20"/>
        </w:rPr>
      </w:pPr>
      <w:r w:rsidRPr="000E1539">
        <w:rPr>
          <w:rFonts w:ascii="Times New Roman" w:eastAsia="Times New Roman" w:hAnsi="Times New Roman"/>
          <w:b/>
          <w:bCs/>
          <w:color w:val="000000" w:themeColor="text1"/>
          <w:sz w:val="20"/>
          <w:szCs w:val="20"/>
        </w:rPr>
        <w:t>Substance Abuse and Mental Health Services (SAMHSA) Administration</w:t>
      </w:r>
      <w:r w:rsidRPr="00F6068A">
        <w:rPr>
          <w:rFonts w:ascii="Times New Roman" w:eastAsia="Times New Roman" w:hAnsi="Times New Roman"/>
          <w:bCs/>
          <w:color w:val="000000" w:themeColor="text1"/>
          <w:sz w:val="20"/>
          <w:szCs w:val="20"/>
        </w:rPr>
        <w:t>; information and free pamphlets for parents and students</w:t>
      </w:r>
      <w:r w:rsidR="000E1539">
        <w:rPr>
          <w:rFonts w:ascii="Times New Roman" w:eastAsia="Times New Roman" w:hAnsi="Times New Roman"/>
          <w:bCs/>
          <w:color w:val="000000" w:themeColor="text1"/>
          <w:sz w:val="20"/>
          <w:szCs w:val="20"/>
        </w:rPr>
        <w:t xml:space="preserve"> on substance abuse and mental health</w:t>
      </w:r>
      <w:r w:rsidRPr="00F6068A">
        <w:rPr>
          <w:rFonts w:ascii="Times New Roman" w:eastAsia="Times New Roman" w:hAnsi="Times New Roman"/>
          <w:bCs/>
          <w:color w:val="000000" w:themeColor="text1"/>
          <w:sz w:val="20"/>
          <w:szCs w:val="20"/>
        </w:rPr>
        <w:t xml:space="preserve">. </w:t>
      </w:r>
      <w:hyperlink r:id="rId11" w:history="1">
        <w:r w:rsidRPr="0087176A">
          <w:rPr>
            <w:rStyle w:val="Hyperlink"/>
            <w:rFonts w:ascii="Times New Roman" w:eastAsia="Times New Roman" w:hAnsi="Times New Roman"/>
            <w:bCs/>
            <w:sz w:val="20"/>
            <w:szCs w:val="20"/>
          </w:rPr>
          <w:t>http://www.samhsa.gov/prevention/</w:t>
        </w:r>
      </w:hyperlink>
    </w:p>
    <w:p w14:paraId="7612CD11" w14:textId="6BC09F54" w:rsidR="00286EF4" w:rsidRDefault="00286EF4" w:rsidP="00286EF4">
      <w:pPr>
        <w:rPr>
          <w:rFonts w:ascii="Times New Roman" w:eastAsia="Times New Roman" w:hAnsi="Times New Roman"/>
          <w:b/>
          <w:bCs/>
          <w:color w:val="000000" w:themeColor="text1"/>
          <w:sz w:val="20"/>
          <w:szCs w:val="20"/>
        </w:rPr>
      </w:pPr>
    </w:p>
    <w:p w14:paraId="57AD3B4C" w14:textId="77777777" w:rsidR="005F4EE0" w:rsidRDefault="005F4EE0" w:rsidP="00286EF4">
      <w:pPr>
        <w:rPr>
          <w:rFonts w:ascii="Times New Roman" w:eastAsia="Times New Roman" w:hAnsi="Times New Roman"/>
          <w:b/>
          <w:bCs/>
          <w:color w:val="000000" w:themeColor="text1"/>
          <w:sz w:val="20"/>
          <w:szCs w:val="20"/>
        </w:rPr>
      </w:pPr>
      <w:bookmarkStart w:id="0" w:name="_GoBack"/>
      <w:bookmarkEnd w:id="0"/>
    </w:p>
    <w:p w14:paraId="24D2950B" w14:textId="188FDA37" w:rsidR="000A2B16" w:rsidRDefault="000A2B16" w:rsidP="00286EF4">
      <w:pPr>
        <w:rPr>
          <w:rFonts w:ascii="Times New Roman" w:eastAsia="Times New Roman" w:hAnsi="Times New Roman"/>
          <w:b/>
          <w:bCs/>
          <w:color w:val="000000" w:themeColor="text1"/>
          <w:sz w:val="20"/>
          <w:szCs w:val="20"/>
        </w:rPr>
      </w:pPr>
      <w:r>
        <w:rPr>
          <w:rFonts w:ascii="Times New Roman" w:eastAsia="Times New Roman" w:hAnsi="Times New Roman"/>
          <w:b/>
          <w:bCs/>
          <w:color w:val="000000" w:themeColor="text1"/>
          <w:sz w:val="20"/>
          <w:szCs w:val="20"/>
        </w:rPr>
        <w:t>Alcohol Prevention Resources:</w:t>
      </w:r>
    </w:p>
    <w:p w14:paraId="61B336A3" w14:textId="77777777" w:rsidR="000A2B16" w:rsidRPr="00286EF4" w:rsidRDefault="000A2B16" w:rsidP="00286EF4">
      <w:pPr>
        <w:rPr>
          <w:rFonts w:ascii="Times New Roman" w:eastAsia="Times New Roman" w:hAnsi="Times New Roman"/>
          <w:b/>
          <w:bCs/>
          <w:color w:val="000000" w:themeColor="text1"/>
          <w:sz w:val="20"/>
          <w:szCs w:val="20"/>
        </w:rPr>
      </w:pPr>
    </w:p>
    <w:p w14:paraId="2F0E49A6" w14:textId="7B2B17C4" w:rsidR="00286EF4" w:rsidRPr="005F4EE0" w:rsidRDefault="00286EF4" w:rsidP="00286EF4">
      <w:pPr>
        <w:pStyle w:val="ListParagraph"/>
        <w:numPr>
          <w:ilvl w:val="0"/>
          <w:numId w:val="1"/>
        </w:numPr>
        <w:rPr>
          <w:rFonts w:ascii="Times New Roman" w:eastAsia="Times New Roman" w:hAnsi="Times New Roman"/>
          <w:bCs/>
          <w:color w:val="000000" w:themeColor="text1"/>
          <w:sz w:val="20"/>
          <w:szCs w:val="20"/>
        </w:rPr>
      </w:pPr>
      <w:r w:rsidRPr="00286EF4">
        <w:rPr>
          <w:rFonts w:ascii="Times New Roman" w:eastAsia="Times New Roman" w:hAnsi="Times New Roman"/>
          <w:b/>
          <w:bCs/>
          <w:color w:val="000000" w:themeColor="text1"/>
          <w:sz w:val="20"/>
          <w:szCs w:val="20"/>
        </w:rPr>
        <w:t>Talk They Hear You Underage Drinking Campaign:</w:t>
      </w:r>
      <w:r>
        <w:rPr>
          <w:rFonts w:ascii="Times New Roman" w:eastAsia="Times New Roman" w:hAnsi="Times New Roman"/>
          <w:bCs/>
          <w:color w:val="000000" w:themeColor="text1"/>
          <w:sz w:val="20"/>
          <w:szCs w:val="20"/>
        </w:rPr>
        <w:t xml:space="preserve"> </w:t>
      </w:r>
      <w:r w:rsidRPr="00286EF4">
        <w:rPr>
          <w:rFonts w:ascii="Times New Roman" w:hAnsi="Times New Roman"/>
          <w:color w:val="333333"/>
          <w:sz w:val="20"/>
          <w:szCs w:val="20"/>
        </w:rPr>
        <w:t>This kit, a part of a SAMHSA campaign, provides parents of children ages 9 to 15 with tools and information needed to start talking with their children about the dangers of alcohol use. It includes a suite of materials that helps reinforce underage drinking prevention</w:t>
      </w:r>
      <w:r w:rsidR="005F4EE0">
        <w:rPr>
          <w:rFonts w:ascii="Times New Roman" w:hAnsi="Times New Roman"/>
          <w:color w:val="333333"/>
          <w:sz w:val="20"/>
          <w:szCs w:val="20"/>
        </w:rPr>
        <w:t>.</w:t>
      </w:r>
    </w:p>
    <w:p w14:paraId="3F3BB323" w14:textId="248D21D4" w:rsidR="005F4EE0" w:rsidRDefault="00F51C6F" w:rsidP="005F4EE0">
      <w:pPr>
        <w:pStyle w:val="ListParagraph"/>
        <w:rPr>
          <w:rFonts w:ascii="Times New Roman" w:eastAsia="Times New Roman" w:hAnsi="Times New Roman"/>
          <w:bCs/>
          <w:color w:val="000000" w:themeColor="text1"/>
          <w:sz w:val="20"/>
          <w:szCs w:val="20"/>
        </w:rPr>
      </w:pPr>
      <w:hyperlink r:id="rId12" w:history="1">
        <w:r w:rsidR="005F4EE0" w:rsidRPr="00CF616D">
          <w:rPr>
            <w:rStyle w:val="Hyperlink"/>
            <w:rFonts w:ascii="Times New Roman" w:eastAsia="Times New Roman" w:hAnsi="Times New Roman"/>
            <w:bCs/>
            <w:sz w:val="20"/>
            <w:szCs w:val="20"/>
          </w:rPr>
          <w:t>https://www.samhsa.gov/underage-drinking</w:t>
        </w:r>
      </w:hyperlink>
    </w:p>
    <w:p w14:paraId="5AD8C82E" w14:textId="2B3D6064" w:rsidR="00F6068A" w:rsidRPr="000E1539" w:rsidRDefault="00F6068A" w:rsidP="00F6068A">
      <w:pPr>
        <w:pStyle w:val="ListParagraph"/>
        <w:rPr>
          <w:rFonts w:ascii="Times New Roman" w:eastAsia="Times New Roman" w:hAnsi="Times New Roman"/>
          <w:b/>
          <w:bCs/>
          <w:color w:val="000000" w:themeColor="text1"/>
          <w:sz w:val="20"/>
          <w:szCs w:val="20"/>
        </w:rPr>
      </w:pPr>
      <w:r>
        <w:rPr>
          <w:rFonts w:ascii="Times New Roman" w:eastAsia="Times New Roman" w:hAnsi="Times New Roman"/>
          <w:bCs/>
          <w:color w:val="000000" w:themeColor="text1"/>
          <w:sz w:val="20"/>
          <w:szCs w:val="20"/>
        </w:rPr>
        <w:t xml:space="preserve">  </w:t>
      </w:r>
      <w:r w:rsidRPr="000E1539">
        <w:rPr>
          <w:rFonts w:ascii="Times New Roman" w:eastAsia="Times New Roman" w:hAnsi="Times New Roman"/>
          <w:b/>
          <w:bCs/>
          <w:color w:val="000000" w:themeColor="text1"/>
          <w:sz w:val="20"/>
          <w:szCs w:val="20"/>
        </w:rPr>
        <w:t xml:space="preserve"> </w:t>
      </w:r>
    </w:p>
    <w:p w14:paraId="6C5ED7EE" w14:textId="5249C774" w:rsidR="000E1539" w:rsidRPr="000E1539" w:rsidRDefault="000E1539" w:rsidP="000E1539">
      <w:pPr>
        <w:pStyle w:val="ListParagraph"/>
        <w:numPr>
          <w:ilvl w:val="0"/>
          <w:numId w:val="1"/>
        </w:numPr>
        <w:rPr>
          <w:rFonts w:ascii="Times New Roman" w:hAnsi="Times New Roman"/>
          <w:bCs/>
          <w:sz w:val="20"/>
          <w:szCs w:val="20"/>
        </w:rPr>
      </w:pPr>
      <w:r w:rsidRPr="000E1539">
        <w:rPr>
          <w:rFonts w:ascii="Times New Roman" w:hAnsi="Times New Roman"/>
          <w:b/>
          <w:sz w:val="20"/>
          <w:szCs w:val="20"/>
        </w:rPr>
        <w:t>Talk They Hear You Mobile App</w:t>
      </w:r>
      <w:r w:rsidRPr="000E1539">
        <w:rPr>
          <w:rFonts w:ascii="Times New Roman" w:hAnsi="Times New Roman"/>
          <w:sz w:val="20"/>
          <w:szCs w:val="20"/>
        </w:rPr>
        <w:t xml:space="preserve">:  </w:t>
      </w:r>
      <w:hyperlink r:id="rId13" w:history="1">
        <w:r w:rsidRPr="0087176A">
          <w:rPr>
            <w:rStyle w:val="Hyperlink"/>
            <w:rFonts w:ascii="Times New Roman" w:hAnsi="Times New Roman"/>
            <w:sz w:val="20"/>
            <w:szCs w:val="20"/>
          </w:rPr>
          <w:t>https://store.samhsa.gov/product/Talk-They-Hear-You-Mobile-App/PEP15-TALKAPP</w:t>
        </w:r>
      </w:hyperlink>
    </w:p>
    <w:p w14:paraId="5FE8011D" w14:textId="0FA2F8FF" w:rsidR="000E1539" w:rsidRDefault="000E1539" w:rsidP="000E1539">
      <w:pPr>
        <w:pStyle w:val="ListParagraph"/>
        <w:rPr>
          <w:rFonts w:ascii="Times New Roman" w:hAnsi="Times New Roman"/>
          <w:color w:val="333333"/>
          <w:sz w:val="20"/>
          <w:szCs w:val="20"/>
        </w:rPr>
      </w:pPr>
      <w:r w:rsidRPr="000E1539">
        <w:rPr>
          <w:rFonts w:ascii="Times New Roman" w:hAnsi="Times New Roman"/>
          <w:color w:val="333333"/>
          <w:sz w:val="20"/>
          <w:szCs w:val="20"/>
        </w:rPr>
        <w:t>Helps parents and caregivers learn the do's and don'ts about talking to their children about the dangers of underage drinking. Allows parents to practice bringing up the topic of alcohol, learn questions to ask, and adjust their approach with help from coaches.</w:t>
      </w:r>
    </w:p>
    <w:p w14:paraId="7A36FDD7" w14:textId="10D2F27C" w:rsidR="000A2B16" w:rsidRDefault="000A2B16" w:rsidP="000E1539">
      <w:pPr>
        <w:pStyle w:val="ListParagraph"/>
        <w:rPr>
          <w:rFonts w:ascii="Times New Roman" w:hAnsi="Times New Roman"/>
          <w:bCs/>
          <w:sz w:val="20"/>
          <w:szCs w:val="20"/>
        </w:rPr>
      </w:pPr>
    </w:p>
    <w:p w14:paraId="65A1C410" w14:textId="77777777" w:rsidR="000A2B16" w:rsidRPr="000A2B16" w:rsidRDefault="000A2B16" w:rsidP="000A2B16">
      <w:pPr>
        <w:pStyle w:val="ListParagraph"/>
        <w:numPr>
          <w:ilvl w:val="0"/>
          <w:numId w:val="1"/>
        </w:numPr>
        <w:rPr>
          <w:rFonts w:ascii="Times New Roman" w:eastAsia="Times New Roman" w:hAnsi="Times New Roman"/>
          <w:b/>
          <w:sz w:val="20"/>
          <w:szCs w:val="20"/>
        </w:rPr>
      </w:pPr>
      <w:r w:rsidRPr="000A2B16">
        <w:rPr>
          <w:rFonts w:ascii="Times New Roman" w:eastAsia="Times New Roman" w:hAnsi="Times New Roman"/>
          <w:b/>
          <w:sz w:val="20"/>
          <w:szCs w:val="20"/>
        </w:rPr>
        <w:t xml:space="preserve">Underage Drinking: </w:t>
      </w:r>
    </w:p>
    <w:p w14:paraId="09EB8198" w14:textId="77777777" w:rsidR="000A2B16" w:rsidRPr="000A2B16" w:rsidRDefault="00F51C6F" w:rsidP="000A2B16">
      <w:pPr>
        <w:pStyle w:val="ListParagraph"/>
        <w:rPr>
          <w:rFonts w:ascii="Times New Roman" w:eastAsia="Times New Roman" w:hAnsi="Times New Roman"/>
          <w:color w:val="0000FF"/>
          <w:sz w:val="20"/>
          <w:szCs w:val="20"/>
          <w:u w:val="single"/>
        </w:rPr>
      </w:pPr>
      <w:hyperlink r:id="rId14" w:history="1">
        <w:r w:rsidR="000A2B16" w:rsidRPr="000A2B16">
          <w:rPr>
            <w:rStyle w:val="Hyperlink"/>
            <w:rFonts w:ascii="Times New Roman" w:eastAsia="Times New Roman" w:hAnsi="Times New Roman"/>
            <w:sz w:val="20"/>
            <w:szCs w:val="20"/>
          </w:rPr>
          <w:t>http://www.niaaa.nih.gov/alcohol-health/special-populations-co-occurring-disorders/underage-drinking</w:t>
        </w:r>
      </w:hyperlink>
    </w:p>
    <w:p w14:paraId="2AD74749" w14:textId="77777777" w:rsidR="000A2B16" w:rsidRPr="000A2B16" w:rsidRDefault="000A2B16" w:rsidP="000A2B16">
      <w:pPr>
        <w:pStyle w:val="ListParagraph"/>
        <w:rPr>
          <w:rFonts w:ascii="Times New Roman" w:eastAsia="Times New Roman" w:hAnsi="Times New Roman"/>
          <w:sz w:val="20"/>
          <w:szCs w:val="20"/>
        </w:rPr>
      </w:pPr>
    </w:p>
    <w:p w14:paraId="1FD695A9" w14:textId="355066FE" w:rsidR="000A2B16" w:rsidRPr="000A2B16" w:rsidRDefault="005F4EE0" w:rsidP="000A2B16">
      <w:pPr>
        <w:pStyle w:val="ListParagraph"/>
        <w:numPr>
          <w:ilvl w:val="0"/>
          <w:numId w:val="1"/>
        </w:numPr>
        <w:rPr>
          <w:rFonts w:ascii="Times New Roman" w:eastAsia="Times New Roman" w:hAnsi="Times New Roman"/>
          <w:sz w:val="20"/>
          <w:szCs w:val="20"/>
        </w:rPr>
      </w:pPr>
      <w:r>
        <w:rPr>
          <w:rFonts w:ascii="Times New Roman" w:eastAsia="Times New Roman" w:hAnsi="Times New Roman"/>
          <w:b/>
          <w:sz w:val="20"/>
          <w:szCs w:val="20"/>
        </w:rPr>
        <w:t xml:space="preserve">Rethinking Drinking; </w:t>
      </w:r>
      <w:r w:rsidR="000A2B16" w:rsidRPr="000A2B16">
        <w:rPr>
          <w:rStyle w:val="Strong"/>
          <w:rFonts w:ascii="Times New Roman" w:hAnsi="Times New Roman"/>
          <w:sz w:val="20"/>
          <w:szCs w:val="20"/>
          <w:lang w:val="en"/>
        </w:rPr>
        <w:t xml:space="preserve">National Institute on Alcohol Abuse and Alcoholism. Download in English or Spanish:  </w:t>
      </w:r>
      <w:hyperlink r:id="rId15" w:history="1">
        <w:r w:rsidR="000A2B16" w:rsidRPr="000A2B16">
          <w:rPr>
            <w:rStyle w:val="Hyperlink"/>
            <w:rFonts w:ascii="Times New Roman" w:eastAsia="Times New Roman" w:hAnsi="Times New Roman"/>
            <w:sz w:val="20"/>
            <w:szCs w:val="20"/>
          </w:rPr>
          <w:t>http://pubs.niaaa.nih.gov/publications/RethinkingDrinking/OrderPage.htm</w:t>
        </w:r>
      </w:hyperlink>
    </w:p>
    <w:p w14:paraId="06383B95" w14:textId="77777777" w:rsidR="000A2B16" w:rsidRPr="000A2B16" w:rsidRDefault="000A2B16" w:rsidP="000A2B16">
      <w:pPr>
        <w:pStyle w:val="ListParagraph"/>
        <w:rPr>
          <w:rFonts w:ascii="Times New Roman" w:eastAsia="Times New Roman" w:hAnsi="Times New Roman"/>
          <w:sz w:val="20"/>
          <w:szCs w:val="20"/>
        </w:rPr>
      </w:pPr>
    </w:p>
    <w:p w14:paraId="365265AC" w14:textId="77777777" w:rsidR="000A2B16" w:rsidRPr="000A2B16" w:rsidRDefault="000A2B16" w:rsidP="000A2B16">
      <w:pPr>
        <w:pStyle w:val="ListParagraph"/>
        <w:numPr>
          <w:ilvl w:val="0"/>
          <w:numId w:val="1"/>
        </w:numPr>
        <w:rPr>
          <w:rStyle w:val="Hyperlink"/>
          <w:rFonts w:ascii="Times New Roman" w:eastAsia="Times New Roman" w:hAnsi="Times New Roman"/>
          <w:sz w:val="20"/>
          <w:szCs w:val="20"/>
        </w:rPr>
      </w:pPr>
      <w:r w:rsidRPr="000A2B16">
        <w:rPr>
          <w:rFonts w:ascii="Times New Roman" w:eastAsia="Times New Roman" w:hAnsi="Times New Roman"/>
          <w:b/>
          <w:sz w:val="20"/>
          <w:szCs w:val="20"/>
        </w:rPr>
        <w:t xml:space="preserve">Mothers Against Drunk Driving: </w:t>
      </w:r>
      <w:r w:rsidRPr="000A2B16">
        <w:rPr>
          <w:rFonts w:ascii="Times New Roman" w:eastAsia="Times New Roman" w:hAnsi="Times New Roman"/>
          <w:sz w:val="20"/>
          <w:szCs w:val="20"/>
        </w:rPr>
        <w:t xml:space="preserve"> </w:t>
      </w:r>
      <w:hyperlink r:id="rId16" w:history="1">
        <w:r w:rsidRPr="000A2B16">
          <w:rPr>
            <w:rStyle w:val="Hyperlink"/>
            <w:rFonts w:ascii="Times New Roman" w:eastAsia="Times New Roman" w:hAnsi="Times New Roman"/>
            <w:sz w:val="20"/>
            <w:szCs w:val="20"/>
          </w:rPr>
          <w:t>www.MADD.org</w:t>
        </w:r>
      </w:hyperlink>
    </w:p>
    <w:p w14:paraId="12134736" w14:textId="77777777" w:rsidR="000A2B16" w:rsidRPr="000A2B16" w:rsidRDefault="000A2B16" w:rsidP="000A2B16">
      <w:pPr>
        <w:pStyle w:val="ListParagraph"/>
        <w:rPr>
          <w:rFonts w:ascii="Times New Roman" w:eastAsia="Times New Roman" w:hAnsi="Times New Roman"/>
          <w:sz w:val="20"/>
          <w:szCs w:val="20"/>
        </w:rPr>
      </w:pPr>
      <w:r w:rsidRPr="000A2B16">
        <w:rPr>
          <w:rFonts w:ascii="Times New Roman" w:eastAsia="Times New Roman" w:hAnsi="Times New Roman"/>
          <w:sz w:val="20"/>
          <w:szCs w:val="20"/>
        </w:rPr>
        <w:t>For Parents: Power of Parents: http://www.madd.org/underage-drinking/the-power-of-parents/</w:t>
      </w:r>
    </w:p>
    <w:p w14:paraId="089FA049" w14:textId="77777777" w:rsidR="000A2B16" w:rsidRPr="00FD5B8A" w:rsidRDefault="000A2B16" w:rsidP="000A2B16">
      <w:pPr>
        <w:pStyle w:val="Default"/>
        <w:ind w:left="720"/>
        <w:rPr>
          <w:rFonts w:ascii="Times New Roman" w:hAnsi="Times New Roman" w:cs="Times New Roman"/>
          <w:b/>
          <w:sz w:val="20"/>
          <w:szCs w:val="20"/>
        </w:rPr>
      </w:pPr>
    </w:p>
    <w:p w14:paraId="6ED4D6CD" w14:textId="77777777" w:rsidR="000A2B16" w:rsidRPr="00FD5B8A" w:rsidRDefault="000A2B16" w:rsidP="000A2B16">
      <w:pPr>
        <w:pStyle w:val="Default"/>
        <w:numPr>
          <w:ilvl w:val="0"/>
          <w:numId w:val="1"/>
        </w:numPr>
        <w:rPr>
          <w:rFonts w:ascii="Times New Roman" w:hAnsi="Times New Roman" w:cs="Times New Roman"/>
          <w:sz w:val="20"/>
          <w:szCs w:val="20"/>
        </w:rPr>
      </w:pPr>
      <w:r w:rsidRPr="00FD5B8A">
        <w:rPr>
          <w:rFonts w:ascii="Times New Roman" w:hAnsi="Times New Roman" w:cs="Times New Roman"/>
          <w:b/>
          <w:sz w:val="20"/>
          <w:szCs w:val="20"/>
        </w:rPr>
        <w:t xml:space="preserve">2 Young 2 Drink: </w:t>
      </w:r>
      <w:r w:rsidRPr="00FD5B8A">
        <w:rPr>
          <w:rFonts w:ascii="Times New Roman" w:hAnsi="Times New Roman" w:cs="Times New Roman"/>
          <w:sz w:val="20"/>
          <w:szCs w:val="20"/>
        </w:rPr>
        <w:t>created several education programs regarding underage drinking prevention and  has programs that focus on retailer compliance, youth education, parent and community involvement, and the transition from high school to college.</w:t>
      </w:r>
    </w:p>
    <w:p w14:paraId="76415ED8" w14:textId="77777777" w:rsidR="000A2B16" w:rsidRPr="000A2B16" w:rsidRDefault="00F51C6F" w:rsidP="000A2B16">
      <w:pPr>
        <w:pStyle w:val="ListParagraph"/>
        <w:rPr>
          <w:rFonts w:ascii="Times New Roman" w:hAnsi="Times New Roman"/>
          <w:sz w:val="20"/>
          <w:szCs w:val="20"/>
        </w:rPr>
      </w:pPr>
      <w:hyperlink r:id="rId17" w:history="1">
        <w:r w:rsidR="000A2B16" w:rsidRPr="000A2B16">
          <w:rPr>
            <w:rStyle w:val="Hyperlink"/>
            <w:rFonts w:ascii="Times New Roman" w:hAnsi="Times New Roman"/>
            <w:sz w:val="20"/>
            <w:szCs w:val="20"/>
          </w:rPr>
          <w:t>http://www.2young2drink.com/</w:t>
        </w:r>
      </w:hyperlink>
    </w:p>
    <w:p w14:paraId="44E085B8" w14:textId="77777777" w:rsidR="000A2B16" w:rsidRPr="000A2B16" w:rsidRDefault="000A2B16" w:rsidP="000A2B16">
      <w:pPr>
        <w:pStyle w:val="ListParagraph"/>
        <w:rPr>
          <w:rFonts w:ascii="Times New Roman" w:eastAsia="Times New Roman" w:hAnsi="Times New Roman"/>
          <w:sz w:val="20"/>
          <w:szCs w:val="20"/>
        </w:rPr>
      </w:pPr>
    </w:p>
    <w:p w14:paraId="7476CA6B" w14:textId="77777777" w:rsidR="000A2B16" w:rsidRPr="000A2B16" w:rsidRDefault="000A2B16" w:rsidP="000A2B16">
      <w:pPr>
        <w:pStyle w:val="ListParagraph"/>
        <w:numPr>
          <w:ilvl w:val="0"/>
          <w:numId w:val="1"/>
        </w:numPr>
        <w:rPr>
          <w:rFonts w:ascii="Times New Roman" w:eastAsia="Times New Roman" w:hAnsi="Times New Roman"/>
          <w:b/>
          <w:sz w:val="20"/>
          <w:szCs w:val="20"/>
        </w:rPr>
      </w:pPr>
      <w:r w:rsidRPr="000A2B16">
        <w:rPr>
          <w:rFonts w:ascii="Times New Roman" w:eastAsia="Times New Roman" w:hAnsi="Times New Roman"/>
          <w:b/>
          <w:sz w:val="20"/>
          <w:szCs w:val="20"/>
        </w:rPr>
        <w:t>Texas Alcoholic Beverage Commission: Underage Drinking Laws; Serving Alcohol to Minors</w:t>
      </w:r>
    </w:p>
    <w:p w14:paraId="0C405E44" w14:textId="77777777" w:rsidR="000A2B16" w:rsidRPr="000A2B16" w:rsidRDefault="00F51C6F" w:rsidP="000A2B16">
      <w:pPr>
        <w:pStyle w:val="ListParagraph"/>
        <w:rPr>
          <w:rFonts w:ascii="Times New Roman" w:eastAsia="Times New Roman" w:hAnsi="Times New Roman"/>
          <w:sz w:val="20"/>
          <w:szCs w:val="20"/>
        </w:rPr>
      </w:pPr>
      <w:hyperlink r:id="rId18" w:history="1">
        <w:r w:rsidR="000A2B16" w:rsidRPr="000A2B16">
          <w:rPr>
            <w:rStyle w:val="Hyperlink"/>
            <w:rFonts w:ascii="Times New Roman" w:eastAsia="Times New Roman" w:hAnsi="Times New Roman"/>
            <w:sz w:val="20"/>
            <w:szCs w:val="20"/>
          </w:rPr>
          <w:t>https://www.tabc.state.tx.us/laws/underage_drinking_laws.asp</w:t>
        </w:r>
      </w:hyperlink>
    </w:p>
    <w:p w14:paraId="1C6CFFB1" w14:textId="77777777" w:rsidR="000A2B16" w:rsidRPr="000A2B16" w:rsidRDefault="000A2B16" w:rsidP="000A2B16">
      <w:pPr>
        <w:pStyle w:val="ListParagraph"/>
        <w:rPr>
          <w:rFonts w:ascii="Times New Roman" w:eastAsia="Times New Roman" w:hAnsi="Times New Roman"/>
          <w:sz w:val="20"/>
          <w:szCs w:val="20"/>
        </w:rPr>
      </w:pPr>
    </w:p>
    <w:p w14:paraId="1C99EA7E" w14:textId="77777777" w:rsidR="000A2B16" w:rsidRPr="00FD5B8A" w:rsidRDefault="000A2B16" w:rsidP="000A2B16">
      <w:pPr>
        <w:pStyle w:val="NormalWeb"/>
        <w:numPr>
          <w:ilvl w:val="0"/>
          <w:numId w:val="1"/>
        </w:numPr>
        <w:spacing w:before="0" w:beforeAutospacing="0" w:after="0" w:afterAutospacing="0"/>
        <w:textAlignment w:val="baseline"/>
        <w:rPr>
          <w:rFonts w:eastAsiaTheme="minorEastAsia"/>
          <w:iCs/>
          <w:color w:val="000000"/>
          <w:kern w:val="24"/>
          <w:sz w:val="20"/>
          <w:szCs w:val="20"/>
        </w:rPr>
      </w:pPr>
      <w:r w:rsidRPr="00FD5B8A">
        <w:rPr>
          <w:rFonts w:eastAsiaTheme="minorEastAsia"/>
          <w:b/>
          <w:bCs/>
          <w:i/>
          <w:iCs/>
          <w:color w:val="000000"/>
          <w:kern w:val="24"/>
          <w:sz w:val="20"/>
          <w:szCs w:val="20"/>
        </w:rPr>
        <w:t>The Unconscious Truth</w:t>
      </w:r>
      <w:r w:rsidRPr="00FD5B8A">
        <w:rPr>
          <w:rFonts w:eastAsiaTheme="minorEastAsia"/>
          <w:b/>
          <w:i/>
          <w:iCs/>
          <w:color w:val="000000"/>
          <w:kern w:val="24"/>
          <w:sz w:val="20"/>
          <w:szCs w:val="20"/>
        </w:rPr>
        <w:t>-The Physical and Legal Effects of Underage Binge Drinking</w:t>
      </w:r>
      <w:r w:rsidRPr="00FD5B8A">
        <w:rPr>
          <w:rFonts w:eastAsiaTheme="minorEastAsia"/>
          <w:iCs/>
          <w:color w:val="000000"/>
          <w:kern w:val="24"/>
          <w:sz w:val="20"/>
          <w:szCs w:val="20"/>
        </w:rPr>
        <w:t xml:space="preserve">; Multi-media project created by Texas Young Lawyers Association;  </w:t>
      </w:r>
      <w:hyperlink r:id="rId19" w:history="1">
        <w:r w:rsidRPr="00FD5B8A">
          <w:rPr>
            <w:rStyle w:val="Hyperlink"/>
            <w:rFonts w:eastAsiaTheme="minorEastAsia"/>
            <w:iCs/>
            <w:kern w:val="24"/>
            <w:sz w:val="20"/>
            <w:szCs w:val="20"/>
          </w:rPr>
          <w:t>http://www.tyla.org/tyla/index.cfm/projects/the-unconscious-truth/</w:t>
        </w:r>
      </w:hyperlink>
    </w:p>
    <w:p w14:paraId="57C5984C" w14:textId="77777777" w:rsidR="000A2B16" w:rsidRPr="000A2B16" w:rsidRDefault="000A2B16" w:rsidP="000A2B16">
      <w:pPr>
        <w:pStyle w:val="ListParagraph"/>
        <w:rPr>
          <w:rFonts w:ascii="Times New Roman" w:eastAsia="Times New Roman" w:hAnsi="Times New Roman"/>
          <w:b/>
          <w:sz w:val="20"/>
          <w:szCs w:val="20"/>
        </w:rPr>
      </w:pPr>
    </w:p>
    <w:p w14:paraId="5270821C" w14:textId="77777777" w:rsidR="000A2B16" w:rsidRPr="000A2B16" w:rsidRDefault="000A2B16" w:rsidP="000A2B16">
      <w:pPr>
        <w:pStyle w:val="ListParagraph"/>
        <w:numPr>
          <w:ilvl w:val="0"/>
          <w:numId w:val="1"/>
        </w:numPr>
        <w:rPr>
          <w:rStyle w:val="Hyperlink"/>
          <w:rFonts w:ascii="Times New Roman" w:eastAsia="Times New Roman" w:hAnsi="Times New Roman"/>
          <w:sz w:val="20"/>
          <w:szCs w:val="20"/>
        </w:rPr>
      </w:pPr>
      <w:r w:rsidRPr="000A2B16">
        <w:rPr>
          <w:rFonts w:ascii="Times New Roman" w:eastAsia="Times New Roman" w:hAnsi="Times New Roman"/>
          <w:b/>
          <w:sz w:val="20"/>
          <w:szCs w:val="20"/>
        </w:rPr>
        <w:t xml:space="preserve">Alcohol Justice:  Alcohol Advertising and Youth; </w:t>
      </w:r>
      <w:hyperlink r:id="rId20" w:history="1">
        <w:r w:rsidRPr="000A2B16">
          <w:rPr>
            <w:rStyle w:val="Hyperlink"/>
            <w:rFonts w:ascii="Times New Roman" w:eastAsia="Times New Roman" w:hAnsi="Times New Roman"/>
            <w:sz w:val="20"/>
            <w:szCs w:val="20"/>
          </w:rPr>
          <w:t>https://alcoholjustice.org/</w:t>
        </w:r>
      </w:hyperlink>
    </w:p>
    <w:p w14:paraId="413C5898" w14:textId="707ED056" w:rsidR="000A2B16" w:rsidRDefault="000A2B16" w:rsidP="000A2B16">
      <w:pPr>
        <w:ind w:left="360"/>
        <w:rPr>
          <w:rFonts w:ascii="Times New Roman" w:eastAsia="Times New Roman" w:hAnsi="Times New Roman"/>
          <w:b/>
          <w:sz w:val="20"/>
          <w:szCs w:val="20"/>
        </w:rPr>
      </w:pPr>
    </w:p>
    <w:p w14:paraId="662BF476" w14:textId="4C4903BD" w:rsidR="00681009" w:rsidRDefault="00681009" w:rsidP="000A2B16">
      <w:pPr>
        <w:rPr>
          <w:sz w:val="20"/>
          <w:szCs w:val="20"/>
        </w:rPr>
      </w:pPr>
    </w:p>
    <w:p w14:paraId="13529A82" w14:textId="77777777" w:rsidR="00681009" w:rsidRDefault="00681009" w:rsidP="000A2B16">
      <w:pPr>
        <w:rPr>
          <w:sz w:val="20"/>
          <w:szCs w:val="20"/>
        </w:rPr>
      </w:pPr>
    </w:p>
    <w:p w14:paraId="4B35A0D5" w14:textId="2F120C28" w:rsidR="000A2B16" w:rsidRPr="00BF61BE" w:rsidRDefault="000A2B16" w:rsidP="000A2B16">
      <w:pPr>
        <w:rPr>
          <w:color w:val="FF0000"/>
          <w:sz w:val="20"/>
          <w:szCs w:val="20"/>
        </w:rPr>
      </w:pPr>
      <w:r w:rsidRPr="00BF61BE">
        <w:rPr>
          <w:sz w:val="20"/>
          <w:szCs w:val="20"/>
        </w:rPr>
        <w:t xml:space="preserve">**Disclaimer: Disclaimer: </w:t>
      </w:r>
      <w:r w:rsidRPr="00BF61BE">
        <w:rPr>
          <w:color w:val="FF0000"/>
          <w:sz w:val="20"/>
          <w:szCs w:val="20"/>
        </w:rPr>
        <w:t xml:space="preserve">This organization and its activities are not related to or sponsored by Fort Bend Independent School District.  </w:t>
      </w:r>
      <w:r w:rsidRPr="00BF61BE">
        <w:rPr>
          <w:sz w:val="20"/>
          <w:szCs w:val="20"/>
        </w:rPr>
        <w:t xml:space="preserve">FBISD does not endorse any providers on this list. It is </w:t>
      </w:r>
      <w:r w:rsidR="009E7347">
        <w:rPr>
          <w:sz w:val="20"/>
          <w:szCs w:val="20"/>
        </w:rPr>
        <w:t>only provided as a resource</w:t>
      </w:r>
      <w:r w:rsidRPr="00BF61BE">
        <w:rPr>
          <w:sz w:val="20"/>
          <w:szCs w:val="20"/>
        </w:rPr>
        <w:t>.</w:t>
      </w:r>
    </w:p>
    <w:p w14:paraId="6367FB18" w14:textId="77777777" w:rsidR="000A2B16" w:rsidRDefault="000A2B16" w:rsidP="000A2B16">
      <w:pPr>
        <w:rPr>
          <w:rFonts w:ascii="Times New Roman" w:eastAsia="Times New Roman" w:hAnsi="Times New Roman"/>
          <w:sz w:val="20"/>
          <w:szCs w:val="20"/>
        </w:rPr>
      </w:pPr>
    </w:p>
    <w:p w14:paraId="56F58B9A" w14:textId="0665E484" w:rsidR="000A2B16" w:rsidRDefault="000A2B16" w:rsidP="000A2B16">
      <w:pPr>
        <w:rPr>
          <w:rFonts w:ascii="Times New Roman" w:eastAsia="Times New Roman" w:hAnsi="Times New Roman"/>
          <w:b/>
          <w:sz w:val="20"/>
          <w:szCs w:val="20"/>
        </w:rPr>
      </w:pPr>
      <w:r>
        <w:rPr>
          <w:rFonts w:ascii="Times New Roman" w:eastAsia="Times New Roman" w:hAnsi="Times New Roman"/>
          <w:b/>
          <w:sz w:val="20"/>
          <w:szCs w:val="20"/>
        </w:rPr>
        <w:t>Tobacco Prevention Resources</w:t>
      </w:r>
      <w:r w:rsidR="00DC7119">
        <w:rPr>
          <w:rFonts w:ascii="Times New Roman" w:eastAsia="Times New Roman" w:hAnsi="Times New Roman"/>
          <w:b/>
          <w:sz w:val="20"/>
          <w:szCs w:val="20"/>
        </w:rPr>
        <w:t xml:space="preserve"> (including e-cigarettes/JUUL</w:t>
      </w:r>
      <w:r w:rsidR="00141902">
        <w:rPr>
          <w:rFonts w:ascii="Times New Roman" w:eastAsia="Times New Roman" w:hAnsi="Times New Roman"/>
          <w:b/>
          <w:sz w:val="20"/>
          <w:szCs w:val="20"/>
        </w:rPr>
        <w:t>, smokeless,</w:t>
      </w:r>
      <w:r w:rsidR="00DC7119">
        <w:rPr>
          <w:rFonts w:ascii="Times New Roman" w:eastAsia="Times New Roman" w:hAnsi="Times New Roman"/>
          <w:b/>
          <w:sz w:val="20"/>
          <w:szCs w:val="20"/>
        </w:rPr>
        <w:t xml:space="preserve"> and Electronic Nicotine Delivery Systems (ENDS)</w:t>
      </w:r>
      <w:r>
        <w:rPr>
          <w:rFonts w:ascii="Times New Roman" w:eastAsia="Times New Roman" w:hAnsi="Times New Roman"/>
          <w:b/>
          <w:sz w:val="20"/>
          <w:szCs w:val="20"/>
        </w:rPr>
        <w:t>:</w:t>
      </w:r>
    </w:p>
    <w:p w14:paraId="6DE42CD6" w14:textId="77777777" w:rsidR="00E01AAF" w:rsidRDefault="00E01AAF" w:rsidP="000A2B16">
      <w:pPr>
        <w:rPr>
          <w:rFonts w:ascii="Times New Roman" w:eastAsia="Times New Roman" w:hAnsi="Times New Roman"/>
          <w:b/>
          <w:sz w:val="20"/>
          <w:szCs w:val="20"/>
        </w:rPr>
      </w:pPr>
    </w:p>
    <w:p w14:paraId="47C078C3" w14:textId="736F41EE" w:rsidR="000A2B16" w:rsidRDefault="00E01AAF" w:rsidP="00E01AAF">
      <w:pPr>
        <w:pStyle w:val="ListParagraph"/>
        <w:numPr>
          <w:ilvl w:val="0"/>
          <w:numId w:val="14"/>
        </w:numPr>
        <w:rPr>
          <w:rFonts w:ascii="Times New Roman" w:eastAsia="Times New Roman" w:hAnsi="Times New Roman"/>
          <w:sz w:val="20"/>
          <w:szCs w:val="20"/>
        </w:rPr>
      </w:pPr>
      <w:r>
        <w:rPr>
          <w:rFonts w:ascii="Times New Roman" w:eastAsia="Times New Roman" w:hAnsi="Times New Roman"/>
          <w:b/>
          <w:sz w:val="20"/>
          <w:szCs w:val="20"/>
        </w:rPr>
        <w:t xml:space="preserve">Campaign for Tobacco-Free Kids: </w:t>
      </w:r>
      <w:hyperlink r:id="rId21" w:history="1">
        <w:r w:rsidRPr="0087176A">
          <w:rPr>
            <w:rStyle w:val="Hyperlink"/>
            <w:rFonts w:ascii="Times New Roman" w:eastAsia="Times New Roman" w:hAnsi="Times New Roman"/>
            <w:sz w:val="20"/>
            <w:szCs w:val="20"/>
          </w:rPr>
          <w:t>https://www.tobaccofreekids.org/</w:t>
        </w:r>
      </w:hyperlink>
    </w:p>
    <w:p w14:paraId="5D1B6E98" w14:textId="3B811958" w:rsidR="00E01AAF" w:rsidRDefault="00E01AAF" w:rsidP="00E01AAF">
      <w:pPr>
        <w:pStyle w:val="ListParagraph"/>
        <w:rPr>
          <w:rFonts w:ascii="Times New Roman" w:eastAsia="Times New Roman" w:hAnsi="Times New Roman"/>
          <w:sz w:val="20"/>
          <w:szCs w:val="20"/>
        </w:rPr>
      </w:pPr>
      <w:r>
        <w:rPr>
          <w:rFonts w:ascii="Times New Roman" w:eastAsia="Times New Roman" w:hAnsi="Times New Roman"/>
          <w:sz w:val="20"/>
          <w:szCs w:val="20"/>
        </w:rPr>
        <w:t xml:space="preserve">JUUL E-Cigarettes: A New Threat to Kids  </w:t>
      </w:r>
      <w:hyperlink r:id="rId22" w:history="1">
        <w:r w:rsidRPr="0087176A">
          <w:rPr>
            <w:rStyle w:val="Hyperlink"/>
            <w:rFonts w:ascii="Times New Roman" w:eastAsia="Times New Roman" w:hAnsi="Times New Roman"/>
            <w:sz w:val="20"/>
            <w:szCs w:val="20"/>
          </w:rPr>
          <w:t>https://www.tobaccofreekids.org/what-we-do/industry-watch/e-cigarettes</w:t>
        </w:r>
      </w:hyperlink>
    </w:p>
    <w:p w14:paraId="18FBDC53" w14:textId="07F9E5BB" w:rsidR="00E01AAF" w:rsidRDefault="00E01AAF" w:rsidP="00E01AAF">
      <w:pPr>
        <w:rPr>
          <w:rFonts w:ascii="Times New Roman" w:eastAsia="Times New Roman" w:hAnsi="Times New Roman"/>
          <w:sz w:val="20"/>
          <w:szCs w:val="20"/>
        </w:rPr>
      </w:pPr>
    </w:p>
    <w:p w14:paraId="18EEE458" w14:textId="26FCD769" w:rsidR="00E01AAF" w:rsidRDefault="00E01AAF" w:rsidP="00E01AAF">
      <w:pPr>
        <w:pStyle w:val="ListParagraph"/>
        <w:numPr>
          <w:ilvl w:val="0"/>
          <w:numId w:val="14"/>
        </w:numPr>
        <w:rPr>
          <w:rFonts w:ascii="Times New Roman" w:eastAsia="Times New Roman" w:hAnsi="Times New Roman"/>
          <w:sz w:val="20"/>
          <w:szCs w:val="20"/>
        </w:rPr>
      </w:pPr>
      <w:r w:rsidRPr="00E01AAF">
        <w:rPr>
          <w:rFonts w:ascii="Times New Roman" w:eastAsia="Times New Roman" w:hAnsi="Times New Roman"/>
          <w:b/>
          <w:sz w:val="20"/>
          <w:szCs w:val="20"/>
        </w:rPr>
        <w:t>The Facts About JUUL</w:t>
      </w:r>
      <w:r w:rsidRPr="00C30BB4">
        <w:rPr>
          <w:rFonts w:ascii="Times New Roman" w:eastAsia="Times New Roman" w:hAnsi="Times New Roman"/>
          <w:b/>
          <w:sz w:val="20"/>
          <w:szCs w:val="20"/>
        </w:rPr>
        <w:t>:</w:t>
      </w:r>
      <w:r>
        <w:rPr>
          <w:rFonts w:ascii="Times New Roman" w:eastAsia="Times New Roman" w:hAnsi="Times New Roman"/>
          <w:sz w:val="20"/>
          <w:szCs w:val="20"/>
        </w:rPr>
        <w:t xml:space="preserve"> </w:t>
      </w:r>
      <w:hyperlink r:id="rId23" w:history="1">
        <w:r w:rsidRPr="0087176A">
          <w:rPr>
            <w:rStyle w:val="Hyperlink"/>
            <w:rFonts w:ascii="Times New Roman" w:eastAsia="Times New Roman" w:hAnsi="Times New Roman"/>
            <w:sz w:val="20"/>
            <w:szCs w:val="20"/>
          </w:rPr>
          <w:t>https://www.tobaccofreekids.org/assets/content/what_we_do/industry_watch/e-cigarettes/2018_04_juul_infographic.pdf</w:t>
        </w:r>
      </w:hyperlink>
    </w:p>
    <w:p w14:paraId="7AFECBE4" w14:textId="4CE08E4B" w:rsidR="00E01AAF" w:rsidRDefault="00E01AAF" w:rsidP="00E01AAF">
      <w:pPr>
        <w:pStyle w:val="ListParagraph"/>
        <w:rPr>
          <w:rFonts w:ascii="Times New Roman" w:eastAsia="Times New Roman" w:hAnsi="Times New Roman"/>
          <w:b/>
          <w:sz w:val="20"/>
          <w:szCs w:val="20"/>
        </w:rPr>
      </w:pPr>
    </w:p>
    <w:p w14:paraId="5DBFA118" w14:textId="1BEC717C" w:rsidR="00E01AAF" w:rsidRDefault="00E01AAF" w:rsidP="00E01AAF">
      <w:pPr>
        <w:pStyle w:val="ListParagraph"/>
        <w:numPr>
          <w:ilvl w:val="0"/>
          <w:numId w:val="14"/>
        </w:numPr>
        <w:rPr>
          <w:rFonts w:ascii="Times New Roman" w:eastAsia="Times New Roman" w:hAnsi="Times New Roman"/>
          <w:sz w:val="20"/>
          <w:szCs w:val="20"/>
        </w:rPr>
      </w:pPr>
      <w:r w:rsidRPr="00C30BB4">
        <w:rPr>
          <w:rFonts w:ascii="Times New Roman" w:eastAsia="Times New Roman" w:hAnsi="Times New Roman"/>
          <w:b/>
          <w:sz w:val="20"/>
          <w:szCs w:val="20"/>
        </w:rPr>
        <w:t>Center of Disease Control:</w:t>
      </w:r>
      <w:r>
        <w:rPr>
          <w:rFonts w:ascii="Times New Roman" w:eastAsia="Times New Roman" w:hAnsi="Times New Roman"/>
          <w:sz w:val="20"/>
          <w:szCs w:val="20"/>
        </w:rPr>
        <w:t xml:space="preserve"> Electronic Cigarettes  </w:t>
      </w:r>
      <w:hyperlink r:id="rId24" w:history="1">
        <w:r w:rsidRPr="0087176A">
          <w:rPr>
            <w:rStyle w:val="Hyperlink"/>
            <w:rFonts w:ascii="Times New Roman" w:eastAsia="Times New Roman" w:hAnsi="Times New Roman"/>
            <w:sz w:val="20"/>
            <w:szCs w:val="20"/>
          </w:rPr>
          <w:t>https://www.cdc.gov/tobacco/basic_information/e-cigarettes/index.htm</w:t>
        </w:r>
      </w:hyperlink>
    </w:p>
    <w:p w14:paraId="58CA5AB1" w14:textId="21F68D8B" w:rsidR="00E01AAF" w:rsidRDefault="00E01AAF" w:rsidP="00E01AAF">
      <w:pPr>
        <w:pStyle w:val="ListParagraph"/>
        <w:rPr>
          <w:rFonts w:ascii="Times New Roman" w:eastAsia="Times New Roman" w:hAnsi="Times New Roman"/>
          <w:sz w:val="20"/>
          <w:szCs w:val="20"/>
        </w:rPr>
      </w:pPr>
      <w:r>
        <w:rPr>
          <w:rFonts w:ascii="Times New Roman" w:eastAsia="Times New Roman" w:hAnsi="Times New Roman"/>
          <w:sz w:val="20"/>
          <w:szCs w:val="20"/>
        </w:rPr>
        <w:t xml:space="preserve">Smokeless Tobacco Products Fact Sheets: </w:t>
      </w:r>
      <w:hyperlink r:id="rId25" w:history="1">
        <w:r w:rsidRPr="0087176A">
          <w:rPr>
            <w:rStyle w:val="Hyperlink"/>
            <w:rFonts w:ascii="Times New Roman" w:eastAsia="Times New Roman" w:hAnsi="Times New Roman"/>
            <w:sz w:val="20"/>
            <w:szCs w:val="20"/>
          </w:rPr>
          <w:t>https://www.cdc.gov/tobacco/basic_information/smokeless/index.htm</w:t>
        </w:r>
      </w:hyperlink>
    </w:p>
    <w:p w14:paraId="1D4F5976" w14:textId="5C4C96D7" w:rsidR="00E01AAF" w:rsidRDefault="00E01AAF" w:rsidP="00E01AAF">
      <w:pPr>
        <w:pStyle w:val="ListParagraph"/>
        <w:rPr>
          <w:rFonts w:ascii="Times New Roman" w:eastAsia="Times New Roman" w:hAnsi="Times New Roman"/>
          <w:sz w:val="20"/>
          <w:szCs w:val="20"/>
        </w:rPr>
      </w:pPr>
      <w:r>
        <w:rPr>
          <w:rFonts w:ascii="Times New Roman" w:eastAsia="Times New Roman" w:hAnsi="Times New Roman"/>
          <w:sz w:val="20"/>
          <w:szCs w:val="20"/>
        </w:rPr>
        <w:t xml:space="preserve">Basic Tobacco Products: </w:t>
      </w:r>
      <w:hyperlink r:id="rId26" w:history="1">
        <w:r w:rsidR="00141902" w:rsidRPr="0087176A">
          <w:rPr>
            <w:rStyle w:val="Hyperlink"/>
            <w:rFonts w:ascii="Times New Roman" w:eastAsia="Times New Roman" w:hAnsi="Times New Roman"/>
            <w:sz w:val="20"/>
            <w:szCs w:val="20"/>
          </w:rPr>
          <w:t>https://www.cdc.gov/tobacco/basic_information/tobacco_industry/index.htm</w:t>
        </w:r>
      </w:hyperlink>
    </w:p>
    <w:p w14:paraId="6CE1E79A" w14:textId="50C387D2" w:rsidR="00141902" w:rsidRDefault="00141902" w:rsidP="00141902">
      <w:pPr>
        <w:pStyle w:val="ListParagraph"/>
        <w:rPr>
          <w:rFonts w:ascii="Times New Roman" w:eastAsia="Times New Roman" w:hAnsi="Times New Roman"/>
          <w:sz w:val="20"/>
          <w:szCs w:val="20"/>
        </w:rPr>
      </w:pPr>
    </w:p>
    <w:p w14:paraId="71E441B3" w14:textId="3337B23C" w:rsidR="00141902" w:rsidRPr="003E1F7C" w:rsidRDefault="00141902" w:rsidP="00141902">
      <w:pPr>
        <w:pStyle w:val="ListParagraph"/>
        <w:numPr>
          <w:ilvl w:val="0"/>
          <w:numId w:val="14"/>
        </w:numPr>
        <w:rPr>
          <w:rStyle w:val="Hyperlink"/>
          <w:rFonts w:ascii="Times New Roman" w:eastAsia="Times New Roman" w:hAnsi="Times New Roman"/>
          <w:color w:val="auto"/>
          <w:sz w:val="20"/>
          <w:szCs w:val="20"/>
          <w:u w:val="none"/>
        </w:rPr>
      </w:pPr>
      <w:r w:rsidRPr="00C30BB4">
        <w:rPr>
          <w:rFonts w:ascii="Times New Roman" w:eastAsia="Times New Roman" w:hAnsi="Times New Roman"/>
          <w:b/>
          <w:sz w:val="20"/>
          <w:szCs w:val="20"/>
        </w:rPr>
        <w:t>U.S. Surgeon General:</w:t>
      </w:r>
      <w:r>
        <w:rPr>
          <w:rFonts w:ascii="Times New Roman" w:eastAsia="Times New Roman" w:hAnsi="Times New Roman"/>
          <w:sz w:val="20"/>
          <w:szCs w:val="20"/>
        </w:rPr>
        <w:t xml:space="preserve"> Know the Risks: E-Cigarettes and Young People; </w:t>
      </w:r>
      <w:hyperlink r:id="rId27" w:history="1">
        <w:r w:rsidRPr="0087176A">
          <w:rPr>
            <w:rStyle w:val="Hyperlink"/>
            <w:rFonts w:ascii="Times New Roman" w:eastAsia="Times New Roman" w:hAnsi="Times New Roman"/>
            <w:sz w:val="20"/>
            <w:szCs w:val="20"/>
          </w:rPr>
          <w:t>https://e-cigarettes.surgeongeneral.gov/</w:t>
        </w:r>
      </w:hyperlink>
    </w:p>
    <w:p w14:paraId="7ABD71D3" w14:textId="39C9384A" w:rsidR="003E1F7C" w:rsidRDefault="003E1F7C" w:rsidP="003E1F7C"/>
    <w:p w14:paraId="778139F5" w14:textId="1578817B" w:rsidR="003E1F7C" w:rsidRPr="003E1F7C" w:rsidRDefault="003E1F7C" w:rsidP="003E1F7C">
      <w:pPr>
        <w:pStyle w:val="ListParagraph"/>
        <w:numPr>
          <w:ilvl w:val="0"/>
          <w:numId w:val="14"/>
        </w:numPr>
        <w:rPr>
          <w:rFonts w:ascii="Times New Roman" w:eastAsia="Times New Roman" w:hAnsi="Times New Roman"/>
          <w:sz w:val="20"/>
          <w:szCs w:val="20"/>
        </w:rPr>
      </w:pPr>
      <w:r w:rsidRPr="00C30BB4">
        <w:rPr>
          <w:rFonts w:ascii="Times New Roman" w:eastAsia="Times New Roman" w:hAnsi="Times New Roman"/>
          <w:b/>
          <w:sz w:val="20"/>
          <w:szCs w:val="20"/>
        </w:rPr>
        <w:t>M.D. Anderson Community Health Resources:</w:t>
      </w:r>
      <w:r>
        <w:rPr>
          <w:rFonts w:ascii="Times New Roman" w:eastAsia="Times New Roman" w:hAnsi="Times New Roman"/>
          <w:sz w:val="20"/>
          <w:szCs w:val="20"/>
        </w:rPr>
        <w:t xml:space="preserve"> </w:t>
      </w:r>
      <w:hyperlink r:id="rId28" w:history="1">
        <w:r w:rsidRPr="0087176A">
          <w:rPr>
            <w:rStyle w:val="Hyperlink"/>
            <w:rFonts w:ascii="Times New Roman" w:eastAsia="Times New Roman" w:hAnsi="Times New Roman"/>
            <w:sz w:val="20"/>
            <w:szCs w:val="20"/>
          </w:rPr>
          <w:t>https://www.mdanderson.org/prevention-screening/manage-your-risk/smoking-tobacco.html</w:t>
        </w:r>
      </w:hyperlink>
    </w:p>
    <w:p w14:paraId="13E7B931" w14:textId="1B83CCF5" w:rsidR="00141902" w:rsidRDefault="00141902" w:rsidP="00C30BB4">
      <w:pPr>
        <w:rPr>
          <w:rFonts w:ascii="Times New Roman" w:eastAsia="Times New Roman" w:hAnsi="Times New Roman"/>
          <w:sz w:val="20"/>
          <w:szCs w:val="20"/>
        </w:rPr>
      </w:pPr>
    </w:p>
    <w:p w14:paraId="2A5AA62D" w14:textId="5752ADEF" w:rsidR="00C30BB4" w:rsidRDefault="00C30BB4" w:rsidP="00C30BB4">
      <w:pPr>
        <w:pStyle w:val="ListParagraph"/>
        <w:numPr>
          <w:ilvl w:val="0"/>
          <w:numId w:val="14"/>
        </w:numPr>
        <w:rPr>
          <w:rFonts w:ascii="Times New Roman" w:eastAsia="Times New Roman" w:hAnsi="Times New Roman"/>
          <w:b/>
          <w:sz w:val="20"/>
          <w:szCs w:val="20"/>
        </w:rPr>
      </w:pPr>
      <w:r w:rsidRPr="00C30BB4">
        <w:rPr>
          <w:rFonts w:ascii="Times New Roman" w:eastAsia="Times New Roman" w:hAnsi="Times New Roman"/>
          <w:b/>
          <w:sz w:val="20"/>
          <w:szCs w:val="20"/>
        </w:rPr>
        <w:t>FDA</w:t>
      </w:r>
      <w:r>
        <w:rPr>
          <w:rFonts w:ascii="Times New Roman" w:eastAsia="Times New Roman" w:hAnsi="Times New Roman"/>
          <w:b/>
          <w:sz w:val="20"/>
          <w:szCs w:val="20"/>
        </w:rPr>
        <w:t xml:space="preserve">: </w:t>
      </w:r>
      <w:r>
        <w:rPr>
          <w:rFonts w:ascii="Times New Roman" w:eastAsia="Times New Roman" w:hAnsi="Times New Roman"/>
          <w:sz w:val="20"/>
          <w:szCs w:val="20"/>
        </w:rPr>
        <w:t>Regulation of Tobacco Products</w:t>
      </w:r>
      <w:r w:rsidRPr="00C30BB4">
        <w:rPr>
          <w:rFonts w:ascii="Times New Roman" w:eastAsia="Times New Roman" w:hAnsi="Times New Roman"/>
          <w:sz w:val="20"/>
          <w:szCs w:val="20"/>
        </w:rPr>
        <w:t xml:space="preserve"> </w:t>
      </w:r>
      <w:hyperlink r:id="rId29" w:history="1">
        <w:r w:rsidRPr="00C30BB4">
          <w:rPr>
            <w:rStyle w:val="Hyperlink"/>
            <w:rFonts w:ascii="Times New Roman" w:eastAsia="Times New Roman" w:hAnsi="Times New Roman"/>
            <w:sz w:val="20"/>
            <w:szCs w:val="20"/>
          </w:rPr>
          <w:t>https://www.fda.gov/TobaccoProducts/default.htm</w:t>
        </w:r>
      </w:hyperlink>
    </w:p>
    <w:p w14:paraId="731FE6FA" w14:textId="66ECF1BD" w:rsidR="00C30BB4" w:rsidRPr="00C30BB4" w:rsidRDefault="00C30BB4" w:rsidP="00C30BB4">
      <w:pPr>
        <w:rPr>
          <w:rFonts w:ascii="Times New Roman" w:eastAsia="Times New Roman" w:hAnsi="Times New Roman"/>
          <w:b/>
          <w:sz w:val="20"/>
          <w:szCs w:val="20"/>
        </w:rPr>
      </w:pPr>
    </w:p>
    <w:p w14:paraId="39FD61B2" w14:textId="19E79FD7" w:rsidR="000A2B16" w:rsidRDefault="000A2B16" w:rsidP="000A2B16">
      <w:pPr>
        <w:rPr>
          <w:rFonts w:ascii="Times New Roman" w:eastAsia="Times New Roman" w:hAnsi="Times New Roman"/>
          <w:b/>
          <w:sz w:val="20"/>
          <w:szCs w:val="20"/>
        </w:rPr>
      </w:pPr>
    </w:p>
    <w:p w14:paraId="4FB9E8D8" w14:textId="0EA369AD" w:rsidR="000A2B16" w:rsidRDefault="000A2B16" w:rsidP="000A2B16">
      <w:pPr>
        <w:rPr>
          <w:rFonts w:ascii="Times New Roman" w:eastAsia="Times New Roman" w:hAnsi="Times New Roman"/>
          <w:b/>
          <w:sz w:val="20"/>
          <w:szCs w:val="20"/>
        </w:rPr>
      </w:pPr>
      <w:r>
        <w:rPr>
          <w:rFonts w:ascii="Times New Roman" w:eastAsia="Times New Roman" w:hAnsi="Times New Roman"/>
          <w:b/>
          <w:sz w:val="20"/>
          <w:szCs w:val="20"/>
        </w:rPr>
        <w:t>Marijuana Prevention Resources:</w:t>
      </w:r>
    </w:p>
    <w:p w14:paraId="2E19DD9A" w14:textId="315728EC" w:rsidR="00DC7119" w:rsidRDefault="00DC7119" w:rsidP="000A2B16">
      <w:pPr>
        <w:rPr>
          <w:rFonts w:ascii="Times New Roman" w:eastAsia="Times New Roman" w:hAnsi="Times New Roman"/>
          <w:b/>
          <w:sz w:val="20"/>
          <w:szCs w:val="20"/>
        </w:rPr>
      </w:pPr>
    </w:p>
    <w:p w14:paraId="12D56FEC" w14:textId="77777777" w:rsidR="00DC7119" w:rsidRPr="00DC7119" w:rsidRDefault="00DC7119" w:rsidP="00DC7119">
      <w:pPr>
        <w:pStyle w:val="ListParagraph"/>
        <w:numPr>
          <w:ilvl w:val="0"/>
          <w:numId w:val="13"/>
        </w:numPr>
        <w:rPr>
          <w:rFonts w:ascii="Times New Roman" w:eastAsia="Times New Roman" w:hAnsi="Times New Roman"/>
          <w:sz w:val="20"/>
          <w:szCs w:val="20"/>
        </w:rPr>
      </w:pPr>
      <w:r w:rsidRPr="00DC7119">
        <w:rPr>
          <w:rFonts w:ascii="Times New Roman" w:eastAsia="Times New Roman" w:hAnsi="Times New Roman"/>
          <w:b/>
          <w:sz w:val="20"/>
          <w:szCs w:val="20"/>
        </w:rPr>
        <w:t>Marijuana Facts Parents Need to Know</w:t>
      </w:r>
      <w:r w:rsidRPr="00DC7119">
        <w:rPr>
          <w:rFonts w:ascii="Times New Roman" w:eastAsia="Times New Roman" w:hAnsi="Times New Roman"/>
          <w:sz w:val="20"/>
          <w:szCs w:val="20"/>
        </w:rPr>
        <w:t xml:space="preserve">: </w:t>
      </w:r>
    </w:p>
    <w:p w14:paraId="21336004" w14:textId="77777777" w:rsidR="00DC7119" w:rsidRPr="00F8096D" w:rsidRDefault="00F51C6F" w:rsidP="00DC7119">
      <w:pPr>
        <w:pStyle w:val="Heading2"/>
        <w:spacing w:before="0" w:beforeAutospacing="0" w:after="0" w:afterAutospacing="0"/>
        <w:ind w:left="720"/>
        <w:rPr>
          <w:rFonts w:eastAsia="Times New Roman"/>
          <w:sz w:val="20"/>
          <w:szCs w:val="20"/>
        </w:rPr>
      </w:pPr>
      <w:hyperlink r:id="rId30" w:history="1">
        <w:r w:rsidR="00DC7119" w:rsidRPr="00F8096D">
          <w:rPr>
            <w:rStyle w:val="Hyperlink"/>
            <w:rFonts w:eastAsia="Times New Roman"/>
            <w:b w:val="0"/>
            <w:color w:val="auto"/>
            <w:sz w:val="20"/>
            <w:szCs w:val="20"/>
          </w:rPr>
          <w:t>http://www.drugabuse.gov/sites/default/files/parents_marijuana_brochure_0.pdf</w:t>
        </w:r>
      </w:hyperlink>
      <w:r w:rsidR="00DC7119" w:rsidRPr="00F8096D">
        <w:rPr>
          <w:rFonts w:eastAsia="Times New Roman"/>
          <w:sz w:val="20"/>
          <w:szCs w:val="20"/>
        </w:rPr>
        <w:t xml:space="preserve">  </w:t>
      </w:r>
    </w:p>
    <w:p w14:paraId="4AF74488" w14:textId="77777777" w:rsidR="00DC7119" w:rsidRPr="00F8096D" w:rsidRDefault="00DC7119" w:rsidP="00DC7119">
      <w:pPr>
        <w:rPr>
          <w:rFonts w:ascii="Times New Roman" w:eastAsia="Times New Roman" w:hAnsi="Times New Roman"/>
          <w:sz w:val="20"/>
          <w:szCs w:val="20"/>
        </w:rPr>
      </w:pPr>
    </w:p>
    <w:p w14:paraId="0B0CEF66" w14:textId="77777777" w:rsidR="00DC7119" w:rsidRPr="00F8096D" w:rsidRDefault="00DC7119" w:rsidP="00DC7119">
      <w:pPr>
        <w:pStyle w:val="ListParagraph"/>
        <w:numPr>
          <w:ilvl w:val="0"/>
          <w:numId w:val="4"/>
        </w:numPr>
        <w:rPr>
          <w:rFonts w:ascii="Times New Roman" w:eastAsia="Times New Roman" w:hAnsi="Times New Roman"/>
          <w:sz w:val="20"/>
          <w:szCs w:val="20"/>
        </w:rPr>
      </w:pPr>
      <w:r w:rsidRPr="000E1539">
        <w:rPr>
          <w:rFonts w:ascii="Times New Roman" w:eastAsia="Times New Roman" w:hAnsi="Times New Roman"/>
          <w:b/>
          <w:sz w:val="20"/>
          <w:szCs w:val="20"/>
        </w:rPr>
        <w:t>Marijuana: Research Report Series</w:t>
      </w:r>
      <w:r w:rsidRPr="00F8096D">
        <w:rPr>
          <w:rFonts w:ascii="Times New Roman" w:eastAsia="Times New Roman" w:hAnsi="Times New Roman"/>
          <w:sz w:val="20"/>
          <w:szCs w:val="20"/>
        </w:rPr>
        <w:t xml:space="preserve">; </w:t>
      </w:r>
      <w:hyperlink r:id="rId31" w:history="1">
        <w:r w:rsidRPr="00F8096D">
          <w:rPr>
            <w:rStyle w:val="Hyperlink"/>
            <w:rFonts w:ascii="Times New Roman" w:eastAsia="Times New Roman" w:hAnsi="Times New Roman"/>
            <w:color w:val="auto"/>
            <w:sz w:val="20"/>
            <w:szCs w:val="20"/>
          </w:rPr>
          <w:t>http://www.drugabuse.gov/publications/research-reports/marijuana/letter-director</w:t>
        </w:r>
      </w:hyperlink>
    </w:p>
    <w:p w14:paraId="0A48D54E" w14:textId="77777777" w:rsidR="00DC7119" w:rsidRPr="00F8096D" w:rsidRDefault="00DC7119" w:rsidP="00DC7119">
      <w:pPr>
        <w:ind w:left="720"/>
        <w:rPr>
          <w:rFonts w:ascii="Times New Roman" w:eastAsia="Times New Roman" w:hAnsi="Times New Roman"/>
          <w:sz w:val="20"/>
          <w:szCs w:val="20"/>
        </w:rPr>
      </w:pPr>
    </w:p>
    <w:p w14:paraId="272BBC1F" w14:textId="77777777" w:rsidR="00DC7119" w:rsidRPr="00BF61BE" w:rsidRDefault="00DC7119" w:rsidP="00DC7119">
      <w:pPr>
        <w:numPr>
          <w:ilvl w:val="0"/>
          <w:numId w:val="4"/>
        </w:numPr>
        <w:rPr>
          <w:rStyle w:val="Hyperlink"/>
          <w:rFonts w:ascii="Times New Roman" w:eastAsia="Times New Roman" w:hAnsi="Times New Roman"/>
          <w:color w:val="auto"/>
          <w:sz w:val="20"/>
          <w:szCs w:val="20"/>
          <w:u w:val="none"/>
        </w:rPr>
      </w:pPr>
      <w:r w:rsidRPr="00F8096D">
        <w:rPr>
          <w:rFonts w:ascii="Times New Roman" w:eastAsia="Times New Roman" w:hAnsi="Times New Roman"/>
          <w:b/>
          <w:sz w:val="20"/>
          <w:szCs w:val="20"/>
        </w:rPr>
        <w:t>Drug Facts:</w:t>
      </w:r>
      <w:r w:rsidRPr="00F8096D">
        <w:rPr>
          <w:rFonts w:ascii="Times New Roman" w:eastAsia="Times New Roman" w:hAnsi="Times New Roman"/>
          <w:sz w:val="20"/>
          <w:szCs w:val="20"/>
        </w:rPr>
        <w:t xml:space="preserve"> Is Marijuana Medicine? June 2018 </w:t>
      </w:r>
      <w:hyperlink r:id="rId32" w:history="1">
        <w:r w:rsidRPr="00F8096D">
          <w:rPr>
            <w:rStyle w:val="Hyperlink"/>
            <w:rFonts w:ascii="Times New Roman" w:eastAsia="Times New Roman" w:hAnsi="Times New Roman"/>
            <w:color w:val="auto"/>
            <w:sz w:val="20"/>
            <w:szCs w:val="20"/>
          </w:rPr>
          <w:t>http://www.drugabuse.gov/publications/drugfacts/marijuana-medicine</w:t>
        </w:r>
      </w:hyperlink>
    </w:p>
    <w:p w14:paraId="53DCC03C" w14:textId="77777777" w:rsidR="00DC7119" w:rsidRPr="00BF61BE" w:rsidRDefault="00DC7119" w:rsidP="00DC7119">
      <w:pPr>
        <w:pStyle w:val="ListParagraph"/>
        <w:rPr>
          <w:rFonts w:ascii="Times New Roman" w:eastAsia="Times New Roman" w:hAnsi="Times New Roman"/>
          <w:sz w:val="20"/>
          <w:szCs w:val="20"/>
        </w:rPr>
      </w:pPr>
    </w:p>
    <w:p w14:paraId="56C7A8DE" w14:textId="77777777" w:rsidR="00DC7119" w:rsidRPr="00F6068A" w:rsidRDefault="00DC7119" w:rsidP="00DC7119">
      <w:pPr>
        <w:pStyle w:val="ListParagraph"/>
        <w:numPr>
          <w:ilvl w:val="0"/>
          <w:numId w:val="4"/>
        </w:numPr>
        <w:rPr>
          <w:rStyle w:val="Hyperlink"/>
          <w:rFonts w:ascii="Times New Roman" w:hAnsi="Times New Roman"/>
          <w:b/>
          <w:bCs/>
          <w:color w:val="auto"/>
          <w:sz w:val="20"/>
          <w:szCs w:val="20"/>
          <w:u w:val="none"/>
        </w:rPr>
      </w:pPr>
      <w:r w:rsidRPr="00F8096D">
        <w:rPr>
          <w:rFonts w:ascii="Times New Roman" w:hAnsi="Times New Roman"/>
          <w:b/>
          <w:bCs/>
          <w:sz w:val="20"/>
          <w:szCs w:val="20"/>
        </w:rPr>
        <w:t>Smart Approaches to Marijuana:</w:t>
      </w:r>
      <w:r w:rsidRPr="00F8096D">
        <w:rPr>
          <w:rFonts w:ascii="Times New Roman" w:hAnsi="Times New Roman"/>
          <w:bCs/>
          <w:sz w:val="20"/>
          <w:szCs w:val="20"/>
        </w:rPr>
        <w:t xml:space="preserve"> </w:t>
      </w:r>
      <w:hyperlink r:id="rId33" w:history="1">
        <w:r w:rsidRPr="00F8096D">
          <w:rPr>
            <w:rStyle w:val="Hyperlink"/>
            <w:rFonts w:ascii="Times New Roman" w:hAnsi="Times New Roman"/>
            <w:bCs/>
            <w:color w:val="auto"/>
            <w:sz w:val="20"/>
            <w:szCs w:val="20"/>
          </w:rPr>
          <w:t>http://www.learnaboutsam.org/</w:t>
        </w:r>
      </w:hyperlink>
    </w:p>
    <w:p w14:paraId="44A63C24" w14:textId="77777777" w:rsidR="00DC7119" w:rsidRPr="00BF61BE" w:rsidRDefault="00DC7119" w:rsidP="00DC7119">
      <w:pPr>
        <w:ind w:left="720"/>
        <w:rPr>
          <w:rFonts w:ascii="Times New Roman" w:eastAsia="Times New Roman" w:hAnsi="Times New Roman"/>
          <w:sz w:val="20"/>
          <w:szCs w:val="20"/>
        </w:rPr>
      </w:pPr>
    </w:p>
    <w:p w14:paraId="385E15B5" w14:textId="7F677294" w:rsidR="00DC7119" w:rsidRPr="00F8096D" w:rsidRDefault="00DC7119" w:rsidP="00DC7119">
      <w:pPr>
        <w:pStyle w:val="Heading2"/>
        <w:numPr>
          <w:ilvl w:val="0"/>
          <w:numId w:val="4"/>
        </w:numPr>
        <w:spacing w:before="0" w:beforeAutospacing="0" w:after="0" w:afterAutospacing="0"/>
        <w:rPr>
          <w:rFonts w:eastAsia="Times New Roman"/>
          <w:b w:val="0"/>
          <w:sz w:val="20"/>
          <w:szCs w:val="20"/>
        </w:rPr>
      </w:pPr>
      <w:r w:rsidRPr="00F8096D">
        <w:rPr>
          <w:rFonts w:eastAsia="Times New Roman"/>
          <w:sz w:val="20"/>
          <w:szCs w:val="20"/>
        </w:rPr>
        <w:t>Synthetic Marijuana:</w:t>
      </w:r>
      <w:r w:rsidRPr="00F8096D">
        <w:rPr>
          <w:rFonts w:eastAsia="Times New Roman"/>
          <w:b w:val="0"/>
          <w:sz w:val="20"/>
          <w:szCs w:val="20"/>
        </w:rPr>
        <w:t xml:space="preserve"> Information from American Association of</w:t>
      </w:r>
      <w:r w:rsidR="00BC6D75">
        <w:rPr>
          <w:rFonts w:eastAsia="Times New Roman"/>
          <w:b w:val="0"/>
          <w:sz w:val="20"/>
          <w:szCs w:val="20"/>
        </w:rPr>
        <w:t xml:space="preserve"> Poison Control Centers (AAPCC):</w:t>
      </w:r>
    </w:p>
    <w:p w14:paraId="73E31180" w14:textId="77777777" w:rsidR="005F4EE0" w:rsidRDefault="00F51C6F" w:rsidP="005F4EE0">
      <w:pPr>
        <w:ind w:left="720"/>
        <w:rPr>
          <w:rStyle w:val="Hyperlink"/>
          <w:rFonts w:eastAsia="Times New Roman"/>
          <w:color w:val="auto"/>
          <w:sz w:val="20"/>
          <w:szCs w:val="20"/>
        </w:rPr>
      </w:pPr>
      <w:hyperlink r:id="rId34" w:history="1">
        <w:r w:rsidR="00DC7119" w:rsidRPr="00F8096D">
          <w:rPr>
            <w:rStyle w:val="Hyperlink"/>
            <w:rFonts w:eastAsia="Times New Roman"/>
            <w:color w:val="auto"/>
            <w:sz w:val="20"/>
            <w:szCs w:val="20"/>
          </w:rPr>
          <w:t>https://aapcc.s3.amazonaws.com/pdfs/topics/Synthetic_Marijuana_6.2012.pdf</w:t>
        </w:r>
      </w:hyperlink>
    </w:p>
    <w:p w14:paraId="10C96F3D" w14:textId="58980BE1" w:rsidR="00F6068A" w:rsidRPr="005F4EE0" w:rsidRDefault="00F6068A" w:rsidP="005F4EE0">
      <w:pPr>
        <w:ind w:left="720"/>
        <w:jc w:val="both"/>
        <w:rPr>
          <w:rStyle w:val="Hyperlink"/>
          <w:rFonts w:eastAsia="Times New Roman"/>
          <w:color w:val="auto"/>
          <w:sz w:val="20"/>
          <w:szCs w:val="20"/>
        </w:rPr>
      </w:pPr>
    </w:p>
    <w:p w14:paraId="6CDC03DA" w14:textId="77777777" w:rsidR="005F4EE0" w:rsidRDefault="005F4EE0" w:rsidP="00141902">
      <w:pPr>
        <w:rPr>
          <w:rFonts w:ascii="Times New Roman" w:eastAsia="Times New Roman" w:hAnsi="Times New Roman"/>
          <w:b/>
          <w:sz w:val="20"/>
          <w:szCs w:val="20"/>
        </w:rPr>
      </w:pPr>
    </w:p>
    <w:p w14:paraId="75D2EC24" w14:textId="4F8CBA3B" w:rsidR="005F4EE0" w:rsidRDefault="005F4EE0" w:rsidP="00141902">
      <w:pPr>
        <w:rPr>
          <w:rFonts w:ascii="Times New Roman" w:eastAsia="Times New Roman" w:hAnsi="Times New Roman"/>
          <w:b/>
          <w:sz w:val="20"/>
          <w:szCs w:val="20"/>
        </w:rPr>
      </w:pPr>
      <w:r>
        <w:rPr>
          <w:rFonts w:ascii="Times New Roman" w:eastAsia="Times New Roman" w:hAnsi="Times New Roman"/>
          <w:b/>
          <w:sz w:val="20"/>
          <w:szCs w:val="20"/>
        </w:rPr>
        <w:t>Prescription Drugs Prevention Resources</w:t>
      </w:r>
    </w:p>
    <w:p w14:paraId="64D142F9" w14:textId="4B03269E" w:rsidR="005F4EE0" w:rsidRDefault="005F4EE0" w:rsidP="00141902">
      <w:pPr>
        <w:rPr>
          <w:rFonts w:ascii="Times New Roman" w:eastAsia="Times New Roman" w:hAnsi="Times New Roman"/>
          <w:b/>
          <w:sz w:val="20"/>
          <w:szCs w:val="20"/>
        </w:rPr>
      </w:pPr>
    </w:p>
    <w:p w14:paraId="294A46AE" w14:textId="3BA3EC2A" w:rsidR="0056561F" w:rsidRPr="005A40FB" w:rsidRDefault="0056561F" w:rsidP="005A40FB">
      <w:pPr>
        <w:pStyle w:val="ListParagraph"/>
        <w:numPr>
          <w:ilvl w:val="0"/>
          <w:numId w:val="17"/>
        </w:numPr>
        <w:rPr>
          <w:rFonts w:ascii="Times New Roman" w:hAnsi="Times New Roman"/>
          <w:b/>
          <w:sz w:val="20"/>
          <w:szCs w:val="20"/>
        </w:rPr>
      </w:pPr>
      <w:r w:rsidRPr="005A40FB">
        <w:rPr>
          <w:rFonts w:ascii="Times New Roman" w:hAnsi="Times New Roman"/>
          <w:b/>
          <w:sz w:val="20"/>
          <w:szCs w:val="20"/>
        </w:rPr>
        <w:t>Smart Moves Smart Choices Toolkit</w:t>
      </w:r>
      <w:r w:rsidR="005A40FB" w:rsidRPr="005A40FB">
        <w:rPr>
          <w:rFonts w:ascii="Times New Roman" w:hAnsi="Times New Roman"/>
          <w:b/>
          <w:sz w:val="20"/>
          <w:szCs w:val="20"/>
        </w:rPr>
        <w:t xml:space="preserve"> by Janssen Pharmaceuticals</w:t>
      </w:r>
      <w:r w:rsidRPr="005A40FB">
        <w:rPr>
          <w:rFonts w:ascii="Times New Roman" w:hAnsi="Times New Roman"/>
          <w:b/>
          <w:sz w:val="20"/>
          <w:szCs w:val="20"/>
        </w:rPr>
        <w:t>:</w:t>
      </w:r>
    </w:p>
    <w:p w14:paraId="52CDE249" w14:textId="473DA16B" w:rsidR="005F4EE0" w:rsidRPr="005A40FB" w:rsidRDefault="005A40FB" w:rsidP="005F4EE0">
      <w:pPr>
        <w:rPr>
          <w:rFonts w:ascii="Times New Roman" w:hAnsi="Times New Roman"/>
          <w:sz w:val="20"/>
          <w:szCs w:val="20"/>
        </w:rPr>
      </w:pPr>
      <w:r>
        <w:rPr>
          <w:rFonts w:ascii="Times New Roman" w:hAnsi="Times New Roman"/>
          <w:sz w:val="20"/>
          <w:szCs w:val="20"/>
        </w:rPr>
        <w:tab/>
      </w:r>
      <w:hyperlink r:id="rId35" w:history="1">
        <w:r w:rsidR="005F4EE0" w:rsidRPr="005A40FB">
          <w:rPr>
            <w:rStyle w:val="Hyperlink"/>
            <w:rFonts w:ascii="Times New Roman" w:hAnsi="Times New Roman"/>
            <w:sz w:val="20"/>
            <w:szCs w:val="20"/>
          </w:rPr>
          <w:t>http://www.smartmovessmartchoices.org/pdfs/SmartMoves_SchoolToolKit_Web.pdf</w:t>
        </w:r>
      </w:hyperlink>
    </w:p>
    <w:p w14:paraId="38408BD6" w14:textId="1AA7E692" w:rsidR="0056561F" w:rsidRPr="005A40FB" w:rsidRDefault="0056561F" w:rsidP="005F4EE0">
      <w:pPr>
        <w:rPr>
          <w:rFonts w:ascii="Times New Roman" w:hAnsi="Times New Roman"/>
          <w:sz w:val="20"/>
          <w:szCs w:val="20"/>
        </w:rPr>
      </w:pPr>
    </w:p>
    <w:p w14:paraId="36452450" w14:textId="14AFE7D3" w:rsidR="005A40FB" w:rsidRPr="005A40FB" w:rsidRDefault="005A40FB" w:rsidP="005A40FB">
      <w:pPr>
        <w:pStyle w:val="ListParagraph"/>
        <w:numPr>
          <w:ilvl w:val="0"/>
          <w:numId w:val="17"/>
        </w:numPr>
        <w:rPr>
          <w:rFonts w:ascii="Times New Roman" w:hAnsi="Times New Roman"/>
          <w:b/>
          <w:sz w:val="20"/>
          <w:szCs w:val="20"/>
        </w:rPr>
      </w:pPr>
      <w:r w:rsidRPr="005A40FB">
        <w:rPr>
          <w:rFonts w:ascii="Times New Roman" w:hAnsi="Times New Roman"/>
          <w:b/>
          <w:sz w:val="20"/>
          <w:szCs w:val="20"/>
        </w:rPr>
        <w:t>Opioids and Other Prescription Drugs Event Toolkit:</w:t>
      </w:r>
    </w:p>
    <w:p w14:paraId="507F6DBE" w14:textId="3AFF4579" w:rsidR="00D40F32" w:rsidRDefault="005A40FB" w:rsidP="005F4EE0">
      <w:pPr>
        <w:rPr>
          <w:rFonts w:ascii="Times New Roman" w:hAnsi="Times New Roman"/>
          <w:sz w:val="20"/>
          <w:szCs w:val="20"/>
        </w:rPr>
      </w:pPr>
      <w:r>
        <w:rPr>
          <w:rFonts w:ascii="Times New Roman" w:hAnsi="Times New Roman"/>
          <w:sz w:val="20"/>
          <w:szCs w:val="20"/>
        </w:rPr>
        <w:tab/>
      </w:r>
      <w:hyperlink r:id="rId36" w:history="1">
        <w:r w:rsidRPr="00D40F32">
          <w:rPr>
            <w:rStyle w:val="Hyperlink"/>
            <w:rFonts w:ascii="Times New Roman" w:hAnsi="Times New Roman"/>
            <w:sz w:val="20"/>
            <w:szCs w:val="20"/>
          </w:rPr>
          <w:t xml:space="preserve">https://teens.drugabuse.gov/national-drug-alcohol-facts-week/get-activity-ideas/opioids-other-prescription-drugs-event-   </w:t>
        </w:r>
        <w:r w:rsidRPr="00D40F32">
          <w:rPr>
            <w:rStyle w:val="Hyperlink"/>
            <w:rFonts w:ascii="Times New Roman" w:hAnsi="Times New Roman"/>
            <w:sz w:val="20"/>
            <w:szCs w:val="20"/>
            <w:u w:val="none"/>
          </w:rPr>
          <w:tab/>
        </w:r>
        <w:r w:rsidRPr="00D40F32">
          <w:rPr>
            <w:rStyle w:val="Hyperlink"/>
            <w:rFonts w:ascii="Times New Roman" w:hAnsi="Times New Roman"/>
            <w:sz w:val="20"/>
            <w:szCs w:val="20"/>
          </w:rPr>
          <w:t>toolkit</w:t>
        </w:r>
      </w:hyperlink>
    </w:p>
    <w:p w14:paraId="0F9EF3A9" w14:textId="0759DF21" w:rsidR="005A40FB" w:rsidRPr="005A40FB" w:rsidRDefault="005A40FB" w:rsidP="005F4EE0">
      <w:pPr>
        <w:rPr>
          <w:rFonts w:ascii="Times New Roman" w:hAnsi="Times New Roman"/>
          <w:sz w:val="20"/>
          <w:szCs w:val="20"/>
        </w:rPr>
      </w:pPr>
    </w:p>
    <w:p w14:paraId="3001CC0F" w14:textId="6CF54937" w:rsidR="005A40FB" w:rsidRPr="00D40F32" w:rsidRDefault="005A40FB" w:rsidP="005A40FB">
      <w:pPr>
        <w:pStyle w:val="ListParagraph"/>
        <w:numPr>
          <w:ilvl w:val="0"/>
          <w:numId w:val="17"/>
        </w:numPr>
        <w:rPr>
          <w:rFonts w:ascii="Times New Roman" w:hAnsi="Times New Roman"/>
          <w:b/>
          <w:sz w:val="20"/>
          <w:szCs w:val="20"/>
        </w:rPr>
      </w:pPr>
      <w:r w:rsidRPr="00D40F32">
        <w:rPr>
          <w:rFonts w:ascii="Times New Roman" w:hAnsi="Times New Roman"/>
          <w:b/>
          <w:sz w:val="20"/>
          <w:szCs w:val="20"/>
        </w:rPr>
        <w:t>Generation Rx Toolkit (Ohio State Univesrity College of Pharmacy)</w:t>
      </w:r>
      <w:r w:rsidR="00D40F32">
        <w:rPr>
          <w:rFonts w:ascii="Times New Roman" w:hAnsi="Times New Roman"/>
          <w:b/>
          <w:sz w:val="20"/>
          <w:szCs w:val="20"/>
        </w:rPr>
        <w:t>:</w:t>
      </w:r>
    </w:p>
    <w:p w14:paraId="1D860039" w14:textId="05B75409" w:rsidR="005F4EE0" w:rsidRDefault="00F51C6F" w:rsidP="005A40FB">
      <w:pPr>
        <w:pStyle w:val="ListParagraph"/>
        <w:rPr>
          <w:rFonts w:ascii="Times New Roman" w:hAnsi="Times New Roman"/>
          <w:sz w:val="20"/>
          <w:szCs w:val="20"/>
        </w:rPr>
      </w:pPr>
      <w:hyperlink r:id="rId37" w:history="1">
        <w:r w:rsidR="005F4EE0" w:rsidRPr="005A40FB">
          <w:rPr>
            <w:rStyle w:val="Hyperlink"/>
            <w:rFonts w:ascii="Times New Roman" w:hAnsi="Times New Roman"/>
            <w:sz w:val="20"/>
            <w:szCs w:val="20"/>
          </w:rPr>
          <w:t>https://www.generationrx.org/toolkits/teen/</w:t>
        </w:r>
      </w:hyperlink>
    </w:p>
    <w:p w14:paraId="651F8235" w14:textId="77777777" w:rsidR="005A40FB" w:rsidRPr="005A40FB" w:rsidRDefault="005A40FB" w:rsidP="005A40FB">
      <w:pPr>
        <w:pStyle w:val="ListParagraph"/>
        <w:rPr>
          <w:rFonts w:ascii="Times New Roman" w:hAnsi="Times New Roman"/>
          <w:sz w:val="20"/>
          <w:szCs w:val="20"/>
        </w:rPr>
      </w:pPr>
    </w:p>
    <w:p w14:paraId="46D51EAF" w14:textId="22152C93" w:rsidR="005A40FB" w:rsidRPr="005A40FB" w:rsidRDefault="005A40FB" w:rsidP="005A40FB">
      <w:pPr>
        <w:pStyle w:val="ListParagraph"/>
        <w:numPr>
          <w:ilvl w:val="0"/>
          <w:numId w:val="17"/>
        </w:numPr>
        <w:rPr>
          <w:rFonts w:ascii="Times New Roman" w:hAnsi="Times New Roman"/>
          <w:b/>
          <w:sz w:val="20"/>
          <w:szCs w:val="20"/>
        </w:rPr>
      </w:pPr>
      <w:r w:rsidRPr="005A40FB">
        <w:rPr>
          <w:rFonts w:ascii="Times New Roman" w:hAnsi="Times New Roman"/>
          <w:b/>
          <w:sz w:val="20"/>
          <w:szCs w:val="20"/>
        </w:rPr>
        <w:t>CADCA online toolkit: strategies to reduce teen prescription drug:</w:t>
      </w:r>
    </w:p>
    <w:p w14:paraId="38C35689" w14:textId="474896FC" w:rsidR="005F4EE0" w:rsidRPr="005A40FB" w:rsidRDefault="00F51C6F" w:rsidP="005A40FB">
      <w:pPr>
        <w:pStyle w:val="ListParagraph"/>
        <w:rPr>
          <w:rFonts w:ascii="Times New Roman" w:hAnsi="Times New Roman"/>
          <w:sz w:val="20"/>
          <w:szCs w:val="20"/>
        </w:rPr>
      </w:pPr>
      <w:hyperlink r:id="rId38" w:history="1">
        <w:r w:rsidR="005F4EE0" w:rsidRPr="005A40FB">
          <w:rPr>
            <w:rStyle w:val="Hyperlink"/>
            <w:rFonts w:ascii="Times New Roman" w:hAnsi="Times New Roman"/>
            <w:sz w:val="20"/>
            <w:szCs w:val="20"/>
          </w:rPr>
          <w:t>https://www.cadca.org/resources/prevent-rx-abuse</w:t>
        </w:r>
      </w:hyperlink>
    </w:p>
    <w:p w14:paraId="43B6D390" w14:textId="77777777" w:rsidR="005A40FB" w:rsidRDefault="005A40FB" w:rsidP="005F4EE0">
      <w:pPr>
        <w:rPr>
          <w:rFonts w:ascii="Times New Roman" w:hAnsi="Times New Roman"/>
          <w:sz w:val="20"/>
          <w:szCs w:val="20"/>
        </w:rPr>
      </w:pPr>
    </w:p>
    <w:p w14:paraId="7C6476B6" w14:textId="77777777" w:rsidR="00D40F32" w:rsidRDefault="00D40F32" w:rsidP="005A40FB">
      <w:pPr>
        <w:pStyle w:val="ListParagraph"/>
        <w:numPr>
          <w:ilvl w:val="0"/>
          <w:numId w:val="17"/>
        </w:numPr>
        <w:rPr>
          <w:rFonts w:ascii="Times New Roman" w:hAnsi="Times New Roman"/>
          <w:sz w:val="20"/>
          <w:szCs w:val="20"/>
        </w:rPr>
      </w:pPr>
      <w:r>
        <w:rPr>
          <w:rFonts w:ascii="Times New Roman" w:hAnsi="Times New Roman"/>
          <w:sz w:val="20"/>
          <w:szCs w:val="20"/>
        </w:rPr>
        <w:t>Rx for Understanding (NEA standards-based, cross-curricular lessons; grades 9-12</w:t>
      </w:r>
    </w:p>
    <w:p w14:paraId="38DB98B7" w14:textId="1906ACEF" w:rsidR="005F4EE0" w:rsidRDefault="00F51C6F" w:rsidP="00D40F32">
      <w:pPr>
        <w:pStyle w:val="ListParagraph"/>
        <w:rPr>
          <w:rFonts w:ascii="Times New Roman" w:hAnsi="Times New Roman"/>
          <w:sz w:val="20"/>
          <w:szCs w:val="20"/>
        </w:rPr>
      </w:pPr>
      <w:hyperlink r:id="rId39" w:history="1">
        <w:r w:rsidR="005F4EE0" w:rsidRPr="005A40FB">
          <w:rPr>
            <w:rStyle w:val="Hyperlink"/>
            <w:rFonts w:ascii="Times New Roman" w:hAnsi="Times New Roman"/>
            <w:sz w:val="20"/>
            <w:szCs w:val="20"/>
          </w:rPr>
          <w:t>http://healthyfutures.nea.org/wpcproduct/rx-for-understanding-preventing-prescription-drug-abuse-grades-9-12/</w:t>
        </w:r>
      </w:hyperlink>
    </w:p>
    <w:p w14:paraId="3024FA4F" w14:textId="77777777" w:rsidR="00D40F32" w:rsidRPr="005A40FB" w:rsidRDefault="00D40F32" w:rsidP="00D40F32">
      <w:pPr>
        <w:pStyle w:val="ListParagraph"/>
        <w:rPr>
          <w:rFonts w:ascii="Times New Roman" w:hAnsi="Times New Roman"/>
          <w:sz w:val="20"/>
          <w:szCs w:val="20"/>
        </w:rPr>
      </w:pPr>
    </w:p>
    <w:p w14:paraId="3477ABED" w14:textId="77777777" w:rsidR="00FF44DE" w:rsidRPr="00FF44DE" w:rsidRDefault="00D40F32" w:rsidP="00D40F32">
      <w:pPr>
        <w:pStyle w:val="ListParagraph"/>
        <w:numPr>
          <w:ilvl w:val="0"/>
          <w:numId w:val="17"/>
        </w:numPr>
        <w:rPr>
          <w:rFonts w:ascii="Times New Roman" w:hAnsi="Times New Roman"/>
          <w:b/>
          <w:sz w:val="20"/>
          <w:szCs w:val="20"/>
        </w:rPr>
      </w:pPr>
      <w:r w:rsidRPr="00FF44DE">
        <w:rPr>
          <w:rFonts w:ascii="Times New Roman" w:hAnsi="Times New Roman"/>
          <w:b/>
          <w:sz w:val="20"/>
          <w:szCs w:val="20"/>
        </w:rPr>
        <w:t xml:space="preserve">Get Smart About Drugs: A DEA Resource for </w:t>
      </w:r>
      <w:r w:rsidR="00FF44DE" w:rsidRPr="00FF44DE">
        <w:rPr>
          <w:rFonts w:ascii="Times New Roman" w:hAnsi="Times New Roman"/>
          <w:b/>
          <w:sz w:val="20"/>
          <w:szCs w:val="20"/>
        </w:rPr>
        <w:t>Parents, Educators, and Caregivers</w:t>
      </w:r>
    </w:p>
    <w:p w14:paraId="5B7E813E" w14:textId="075A7643" w:rsidR="005F4EE0" w:rsidRPr="00D40F32" w:rsidRDefault="00F51C6F" w:rsidP="00FF44DE">
      <w:pPr>
        <w:pStyle w:val="ListParagraph"/>
        <w:rPr>
          <w:rFonts w:ascii="Times New Roman" w:hAnsi="Times New Roman"/>
          <w:sz w:val="20"/>
          <w:szCs w:val="20"/>
        </w:rPr>
      </w:pPr>
      <w:hyperlink r:id="rId40" w:history="1">
        <w:r w:rsidR="005F4EE0" w:rsidRPr="00D40F32">
          <w:rPr>
            <w:rStyle w:val="Hyperlink"/>
            <w:rFonts w:ascii="Times New Roman" w:hAnsi="Times New Roman"/>
            <w:sz w:val="20"/>
            <w:szCs w:val="20"/>
          </w:rPr>
          <w:t>https://www.getsmartaboutdrugs.gov/content/resources-educators</w:t>
        </w:r>
      </w:hyperlink>
      <w:r w:rsidR="005F4EE0" w:rsidRPr="00D40F32">
        <w:rPr>
          <w:rFonts w:ascii="Times New Roman" w:hAnsi="Times New Roman"/>
          <w:sz w:val="20"/>
          <w:szCs w:val="20"/>
        </w:rPr>
        <w:t xml:space="preserve"> </w:t>
      </w:r>
    </w:p>
    <w:p w14:paraId="7B9E4D43" w14:textId="2B8B5045" w:rsidR="005F4EE0" w:rsidRPr="005A40FB" w:rsidRDefault="005F4EE0" w:rsidP="00141902">
      <w:pPr>
        <w:rPr>
          <w:rFonts w:ascii="Times New Roman" w:eastAsia="Times New Roman" w:hAnsi="Times New Roman"/>
          <w:b/>
          <w:sz w:val="20"/>
          <w:szCs w:val="20"/>
        </w:rPr>
      </w:pPr>
    </w:p>
    <w:sectPr w:rsidR="005F4EE0" w:rsidRPr="005A40FB" w:rsidSect="001A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0F43"/>
    <w:multiLevelType w:val="hybridMultilevel"/>
    <w:tmpl w:val="BD8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E3C"/>
    <w:multiLevelType w:val="hybridMultilevel"/>
    <w:tmpl w:val="F83E22DE"/>
    <w:lvl w:ilvl="0" w:tplc="04090001">
      <w:start w:val="1"/>
      <w:numFmt w:val="bullet"/>
      <w:lvlText w:val=""/>
      <w:lvlJc w:val="left"/>
      <w:pPr>
        <w:tabs>
          <w:tab w:val="num" w:pos="720"/>
        </w:tabs>
        <w:ind w:left="720" w:hanging="360"/>
      </w:pPr>
      <w:rPr>
        <w:rFonts w:ascii="Symbol" w:hAnsi="Symbol" w:hint="default"/>
      </w:rPr>
    </w:lvl>
    <w:lvl w:ilvl="1" w:tplc="3580F352" w:tentative="1">
      <w:start w:val="1"/>
      <w:numFmt w:val="bullet"/>
      <w:lvlText w:val="•"/>
      <w:lvlJc w:val="left"/>
      <w:pPr>
        <w:tabs>
          <w:tab w:val="num" w:pos="1440"/>
        </w:tabs>
        <w:ind w:left="1440" w:hanging="360"/>
      </w:pPr>
      <w:rPr>
        <w:rFonts w:ascii="Times New Roman" w:hAnsi="Times New Roman" w:hint="default"/>
      </w:rPr>
    </w:lvl>
    <w:lvl w:ilvl="2" w:tplc="440034AC" w:tentative="1">
      <w:start w:val="1"/>
      <w:numFmt w:val="bullet"/>
      <w:lvlText w:val="•"/>
      <w:lvlJc w:val="left"/>
      <w:pPr>
        <w:tabs>
          <w:tab w:val="num" w:pos="2160"/>
        </w:tabs>
        <w:ind w:left="2160" w:hanging="360"/>
      </w:pPr>
      <w:rPr>
        <w:rFonts w:ascii="Times New Roman" w:hAnsi="Times New Roman" w:hint="default"/>
      </w:rPr>
    </w:lvl>
    <w:lvl w:ilvl="3" w:tplc="FB2C67AC" w:tentative="1">
      <w:start w:val="1"/>
      <w:numFmt w:val="bullet"/>
      <w:lvlText w:val="•"/>
      <w:lvlJc w:val="left"/>
      <w:pPr>
        <w:tabs>
          <w:tab w:val="num" w:pos="2880"/>
        </w:tabs>
        <w:ind w:left="2880" w:hanging="360"/>
      </w:pPr>
      <w:rPr>
        <w:rFonts w:ascii="Times New Roman" w:hAnsi="Times New Roman" w:hint="default"/>
      </w:rPr>
    </w:lvl>
    <w:lvl w:ilvl="4" w:tplc="C9A0A0E6" w:tentative="1">
      <w:start w:val="1"/>
      <w:numFmt w:val="bullet"/>
      <w:lvlText w:val="•"/>
      <w:lvlJc w:val="left"/>
      <w:pPr>
        <w:tabs>
          <w:tab w:val="num" w:pos="3600"/>
        </w:tabs>
        <w:ind w:left="3600" w:hanging="360"/>
      </w:pPr>
      <w:rPr>
        <w:rFonts w:ascii="Times New Roman" w:hAnsi="Times New Roman" w:hint="default"/>
      </w:rPr>
    </w:lvl>
    <w:lvl w:ilvl="5" w:tplc="14A8B840" w:tentative="1">
      <w:start w:val="1"/>
      <w:numFmt w:val="bullet"/>
      <w:lvlText w:val="•"/>
      <w:lvlJc w:val="left"/>
      <w:pPr>
        <w:tabs>
          <w:tab w:val="num" w:pos="4320"/>
        </w:tabs>
        <w:ind w:left="4320" w:hanging="360"/>
      </w:pPr>
      <w:rPr>
        <w:rFonts w:ascii="Times New Roman" w:hAnsi="Times New Roman" w:hint="default"/>
      </w:rPr>
    </w:lvl>
    <w:lvl w:ilvl="6" w:tplc="0F66013C" w:tentative="1">
      <w:start w:val="1"/>
      <w:numFmt w:val="bullet"/>
      <w:lvlText w:val="•"/>
      <w:lvlJc w:val="left"/>
      <w:pPr>
        <w:tabs>
          <w:tab w:val="num" w:pos="5040"/>
        </w:tabs>
        <w:ind w:left="5040" w:hanging="360"/>
      </w:pPr>
      <w:rPr>
        <w:rFonts w:ascii="Times New Roman" w:hAnsi="Times New Roman" w:hint="default"/>
      </w:rPr>
    </w:lvl>
    <w:lvl w:ilvl="7" w:tplc="ACC21FE2" w:tentative="1">
      <w:start w:val="1"/>
      <w:numFmt w:val="bullet"/>
      <w:lvlText w:val="•"/>
      <w:lvlJc w:val="left"/>
      <w:pPr>
        <w:tabs>
          <w:tab w:val="num" w:pos="5760"/>
        </w:tabs>
        <w:ind w:left="5760" w:hanging="360"/>
      </w:pPr>
      <w:rPr>
        <w:rFonts w:ascii="Times New Roman" w:hAnsi="Times New Roman" w:hint="default"/>
      </w:rPr>
    </w:lvl>
    <w:lvl w:ilvl="8" w:tplc="63727F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724C54"/>
    <w:multiLevelType w:val="hybridMultilevel"/>
    <w:tmpl w:val="D8860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CC7EE9"/>
    <w:multiLevelType w:val="hybridMultilevel"/>
    <w:tmpl w:val="09F69A2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6935D7"/>
    <w:multiLevelType w:val="hybridMultilevel"/>
    <w:tmpl w:val="DCC621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AB6815"/>
    <w:multiLevelType w:val="hybridMultilevel"/>
    <w:tmpl w:val="549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E7937"/>
    <w:multiLevelType w:val="hybridMultilevel"/>
    <w:tmpl w:val="B8E6F0A4"/>
    <w:lvl w:ilvl="0" w:tplc="04090001">
      <w:start w:val="1"/>
      <w:numFmt w:val="bullet"/>
      <w:lvlText w:val=""/>
      <w:lvlJc w:val="left"/>
      <w:pPr>
        <w:tabs>
          <w:tab w:val="num" w:pos="720"/>
        </w:tabs>
        <w:ind w:left="720" w:hanging="360"/>
      </w:pPr>
      <w:rPr>
        <w:rFonts w:ascii="Symbol" w:hAnsi="Symbol" w:hint="default"/>
      </w:rPr>
    </w:lvl>
    <w:lvl w:ilvl="1" w:tplc="AB96349E" w:tentative="1">
      <w:start w:val="1"/>
      <w:numFmt w:val="bullet"/>
      <w:lvlText w:val="•"/>
      <w:lvlJc w:val="left"/>
      <w:pPr>
        <w:tabs>
          <w:tab w:val="num" w:pos="1440"/>
        </w:tabs>
        <w:ind w:left="1440" w:hanging="360"/>
      </w:pPr>
      <w:rPr>
        <w:rFonts w:ascii="Times New Roman" w:hAnsi="Times New Roman" w:hint="default"/>
      </w:rPr>
    </w:lvl>
    <w:lvl w:ilvl="2" w:tplc="208C1EC4" w:tentative="1">
      <w:start w:val="1"/>
      <w:numFmt w:val="bullet"/>
      <w:lvlText w:val="•"/>
      <w:lvlJc w:val="left"/>
      <w:pPr>
        <w:tabs>
          <w:tab w:val="num" w:pos="2160"/>
        </w:tabs>
        <w:ind w:left="2160" w:hanging="360"/>
      </w:pPr>
      <w:rPr>
        <w:rFonts w:ascii="Times New Roman" w:hAnsi="Times New Roman" w:hint="default"/>
      </w:rPr>
    </w:lvl>
    <w:lvl w:ilvl="3" w:tplc="BBF899AA" w:tentative="1">
      <w:start w:val="1"/>
      <w:numFmt w:val="bullet"/>
      <w:lvlText w:val="•"/>
      <w:lvlJc w:val="left"/>
      <w:pPr>
        <w:tabs>
          <w:tab w:val="num" w:pos="2880"/>
        </w:tabs>
        <w:ind w:left="2880" w:hanging="360"/>
      </w:pPr>
      <w:rPr>
        <w:rFonts w:ascii="Times New Roman" w:hAnsi="Times New Roman" w:hint="default"/>
      </w:rPr>
    </w:lvl>
    <w:lvl w:ilvl="4" w:tplc="B7E0BC4E" w:tentative="1">
      <w:start w:val="1"/>
      <w:numFmt w:val="bullet"/>
      <w:lvlText w:val="•"/>
      <w:lvlJc w:val="left"/>
      <w:pPr>
        <w:tabs>
          <w:tab w:val="num" w:pos="3600"/>
        </w:tabs>
        <w:ind w:left="3600" w:hanging="360"/>
      </w:pPr>
      <w:rPr>
        <w:rFonts w:ascii="Times New Roman" w:hAnsi="Times New Roman" w:hint="default"/>
      </w:rPr>
    </w:lvl>
    <w:lvl w:ilvl="5" w:tplc="8A36B9EC" w:tentative="1">
      <w:start w:val="1"/>
      <w:numFmt w:val="bullet"/>
      <w:lvlText w:val="•"/>
      <w:lvlJc w:val="left"/>
      <w:pPr>
        <w:tabs>
          <w:tab w:val="num" w:pos="4320"/>
        </w:tabs>
        <w:ind w:left="4320" w:hanging="360"/>
      </w:pPr>
      <w:rPr>
        <w:rFonts w:ascii="Times New Roman" w:hAnsi="Times New Roman" w:hint="default"/>
      </w:rPr>
    </w:lvl>
    <w:lvl w:ilvl="6" w:tplc="3CC49AF2" w:tentative="1">
      <w:start w:val="1"/>
      <w:numFmt w:val="bullet"/>
      <w:lvlText w:val="•"/>
      <w:lvlJc w:val="left"/>
      <w:pPr>
        <w:tabs>
          <w:tab w:val="num" w:pos="5040"/>
        </w:tabs>
        <w:ind w:left="5040" w:hanging="360"/>
      </w:pPr>
      <w:rPr>
        <w:rFonts w:ascii="Times New Roman" w:hAnsi="Times New Roman" w:hint="default"/>
      </w:rPr>
    </w:lvl>
    <w:lvl w:ilvl="7" w:tplc="C3FAE318" w:tentative="1">
      <w:start w:val="1"/>
      <w:numFmt w:val="bullet"/>
      <w:lvlText w:val="•"/>
      <w:lvlJc w:val="left"/>
      <w:pPr>
        <w:tabs>
          <w:tab w:val="num" w:pos="5760"/>
        </w:tabs>
        <w:ind w:left="5760" w:hanging="360"/>
      </w:pPr>
      <w:rPr>
        <w:rFonts w:ascii="Times New Roman" w:hAnsi="Times New Roman" w:hint="default"/>
      </w:rPr>
    </w:lvl>
    <w:lvl w:ilvl="8" w:tplc="9B663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2810D8"/>
    <w:multiLevelType w:val="hybridMultilevel"/>
    <w:tmpl w:val="D95E8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0F28D9"/>
    <w:multiLevelType w:val="hybridMultilevel"/>
    <w:tmpl w:val="ADD43F94"/>
    <w:lvl w:ilvl="0" w:tplc="8710E85C">
      <w:start w:val="1"/>
      <w:numFmt w:val="bullet"/>
      <w:lvlText w:val="•"/>
      <w:lvlJc w:val="left"/>
      <w:pPr>
        <w:tabs>
          <w:tab w:val="num" w:pos="720"/>
        </w:tabs>
        <w:ind w:left="720" w:hanging="360"/>
      </w:pPr>
      <w:rPr>
        <w:rFonts w:ascii="Times New Roman" w:hAnsi="Times New Roman" w:hint="default"/>
      </w:rPr>
    </w:lvl>
    <w:lvl w:ilvl="1" w:tplc="952AD852" w:tentative="1">
      <w:start w:val="1"/>
      <w:numFmt w:val="bullet"/>
      <w:lvlText w:val="•"/>
      <w:lvlJc w:val="left"/>
      <w:pPr>
        <w:tabs>
          <w:tab w:val="num" w:pos="1440"/>
        </w:tabs>
        <w:ind w:left="1440" w:hanging="360"/>
      </w:pPr>
      <w:rPr>
        <w:rFonts w:ascii="Times New Roman" w:hAnsi="Times New Roman" w:hint="default"/>
      </w:rPr>
    </w:lvl>
    <w:lvl w:ilvl="2" w:tplc="7154476C" w:tentative="1">
      <w:start w:val="1"/>
      <w:numFmt w:val="bullet"/>
      <w:lvlText w:val="•"/>
      <w:lvlJc w:val="left"/>
      <w:pPr>
        <w:tabs>
          <w:tab w:val="num" w:pos="2160"/>
        </w:tabs>
        <w:ind w:left="2160" w:hanging="360"/>
      </w:pPr>
      <w:rPr>
        <w:rFonts w:ascii="Times New Roman" w:hAnsi="Times New Roman" w:hint="default"/>
      </w:rPr>
    </w:lvl>
    <w:lvl w:ilvl="3" w:tplc="7528EB5E" w:tentative="1">
      <w:start w:val="1"/>
      <w:numFmt w:val="bullet"/>
      <w:lvlText w:val="•"/>
      <w:lvlJc w:val="left"/>
      <w:pPr>
        <w:tabs>
          <w:tab w:val="num" w:pos="2880"/>
        </w:tabs>
        <w:ind w:left="2880" w:hanging="360"/>
      </w:pPr>
      <w:rPr>
        <w:rFonts w:ascii="Times New Roman" w:hAnsi="Times New Roman" w:hint="default"/>
      </w:rPr>
    </w:lvl>
    <w:lvl w:ilvl="4" w:tplc="0A188A66" w:tentative="1">
      <w:start w:val="1"/>
      <w:numFmt w:val="bullet"/>
      <w:lvlText w:val="•"/>
      <w:lvlJc w:val="left"/>
      <w:pPr>
        <w:tabs>
          <w:tab w:val="num" w:pos="3600"/>
        </w:tabs>
        <w:ind w:left="3600" w:hanging="360"/>
      </w:pPr>
      <w:rPr>
        <w:rFonts w:ascii="Times New Roman" w:hAnsi="Times New Roman" w:hint="default"/>
      </w:rPr>
    </w:lvl>
    <w:lvl w:ilvl="5" w:tplc="0722F8EA" w:tentative="1">
      <w:start w:val="1"/>
      <w:numFmt w:val="bullet"/>
      <w:lvlText w:val="•"/>
      <w:lvlJc w:val="left"/>
      <w:pPr>
        <w:tabs>
          <w:tab w:val="num" w:pos="4320"/>
        </w:tabs>
        <w:ind w:left="4320" w:hanging="360"/>
      </w:pPr>
      <w:rPr>
        <w:rFonts w:ascii="Times New Roman" w:hAnsi="Times New Roman" w:hint="default"/>
      </w:rPr>
    </w:lvl>
    <w:lvl w:ilvl="6" w:tplc="B4825732" w:tentative="1">
      <w:start w:val="1"/>
      <w:numFmt w:val="bullet"/>
      <w:lvlText w:val="•"/>
      <w:lvlJc w:val="left"/>
      <w:pPr>
        <w:tabs>
          <w:tab w:val="num" w:pos="5040"/>
        </w:tabs>
        <w:ind w:left="5040" w:hanging="360"/>
      </w:pPr>
      <w:rPr>
        <w:rFonts w:ascii="Times New Roman" w:hAnsi="Times New Roman" w:hint="default"/>
      </w:rPr>
    </w:lvl>
    <w:lvl w:ilvl="7" w:tplc="813A1A46" w:tentative="1">
      <w:start w:val="1"/>
      <w:numFmt w:val="bullet"/>
      <w:lvlText w:val="•"/>
      <w:lvlJc w:val="left"/>
      <w:pPr>
        <w:tabs>
          <w:tab w:val="num" w:pos="5760"/>
        </w:tabs>
        <w:ind w:left="5760" w:hanging="360"/>
      </w:pPr>
      <w:rPr>
        <w:rFonts w:ascii="Times New Roman" w:hAnsi="Times New Roman" w:hint="default"/>
      </w:rPr>
    </w:lvl>
    <w:lvl w:ilvl="8" w:tplc="76EA65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6D168A"/>
    <w:multiLevelType w:val="hybridMultilevel"/>
    <w:tmpl w:val="FA64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83979"/>
    <w:multiLevelType w:val="hybridMultilevel"/>
    <w:tmpl w:val="CC9C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E2694"/>
    <w:multiLevelType w:val="hybridMultilevel"/>
    <w:tmpl w:val="4F2CA78E"/>
    <w:lvl w:ilvl="0" w:tplc="793425FE">
      <w:start w:val="1"/>
      <w:numFmt w:val="bullet"/>
      <w:lvlText w:val="•"/>
      <w:lvlJc w:val="left"/>
      <w:pPr>
        <w:tabs>
          <w:tab w:val="num" w:pos="720"/>
        </w:tabs>
        <w:ind w:left="720" w:hanging="360"/>
      </w:pPr>
      <w:rPr>
        <w:rFonts w:ascii="Times New Roman" w:hAnsi="Times New Roman" w:hint="default"/>
      </w:rPr>
    </w:lvl>
    <w:lvl w:ilvl="1" w:tplc="C4D23C28" w:tentative="1">
      <w:start w:val="1"/>
      <w:numFmt w:val="bullet"/>
      <w:lvlText w:val="•"/>
      <w:lvlJc w:val="left"/>
      <w:pPr>
        <w:tabs>
          <w:tab w:val="num" w:pos="1440"/>
        </w:tabs>
        <w:ind w:left="1440" w:hanging="360"/>
      </w:pPr>
      <w:rPr>
        <w:rFonts w:ascii="Times New Roman" w:hAnsi="Times New Roman" w:hint="default"/>
      </w:rPr>
    </w:lvl>
    <w:lvl w:ilvl="2" w:tplc="32EC0472" w:tentative="1">
      <w:start w:val="1"/>
      <w:numFmt w:val="bullet"/>
      <w:lvlText w:val="•"/>
      <w:lvlJc w:val="left"/>
      <w:pPr>
        <w:tabs>
          <w:tab w:val="num" w:pos="2160"/>
        </w:tabs>
        <w:ind w:left="2160" w:hanging="360"/>
      </w:pPr>
      <w:rPr>
        <w:rFonts w:ascii="Times New Roman" w:hAnsi="Times New Roman" w:hint="default"/>
      </w:rPr>
    </w:lvl>
    <w:lvl w:ilvl="3" w:tplc="C2C8EB64" w:tentative="1">
      <w:start w:val="1"/>
      <w:numFmt w:val="bullet"/>
      <w:lvlText w:val="•"/>
      <w:lvlJc w:val="left"/>
      <w:pPr>
        <w:tabs>
          <w:tab w:val="num" w:pos="2880"/>
        </w:tabs>
        <w:ind w:left="2880" w:hanging="360"/>
      </w:pPr>
      <w:rPr>
        <w:rFonts w:ascii="Times New Roman" w:hAnsi="Times New Roman" w:hint="default"/>
      </w:rPr>
    </w:lvl>
    <w:lvl w:ilvl="4" w:tplc="0FD82B9E" w:tentative="1">
      <w:start w:val="1"/>
      <w:numFmt w:val="bullet"/>
      <w:lvlText w:val="•"/>
      <w:lvlJc w:val="left"/>
      <w:pPr>
        <w:tabs>
          <w:tab w:val="num" w:pos="3600"/>
        </w:tabs>
        <w:ind w:left="3600" w:hanging="360"/>
      </w:pPr>
      <w:rPr>
        <w:rFonts w:ascii="Times New Roman" w:hAnsi="Times New Roman" w:hint="default"/>
      </w:rPr>
    </w:lvl>
    <w:lvl w:ilvl="5" w:tplc="C374B4FE" w:tentative="1">
      <w:start w:val="1"/>
      <w:numFmt w:val="bullet"/>
      <w:lvlText w:val="•"/>
      <w:lvlJc w:val="left"/>
      <w:pPr>
        <w:tabs>
          <w:tab w:val="num" w:pos="4320"/>
        </w:tabs>
        <w:ind w:left="4320" w:hanging="360"/>
      </w:pPr>
      <w:rPr>
        <w:rFonts w:ascii="Times New Roman" w:hAnsi="Times New Roman" w:hint="default"/>
      </w:rPr>
    </w:lvl>
    <w:lvl w:ilvl="6" w:tplc="09C8C2CE" w:tentative="1">
      <w:start w:val="1"/>
      <w:numFmt w:val="bullet"/>
      <w:lvlText w:val="•"/>
      <w:lvlJc w:val="left"/>
      <w:pPr>
        <w:tabs>
          <w:tab w:val="num" w:pos="5040"/>
        </w:tabs>
        <w:ind w:left="5040" w:hanging="360"/>
      </w:pPr>
      <w:rPr>
        <w:rFonts w:ascii="Times New Roman" w:hAnsi="Times New Roman" w:hint="default"/>
      </w:rPr>
    </w:lvl>
    <w:lvl w:ilvl="7" w:tplc="D082B5B6" w:tentative="1">
      <w:start w:val="1"/>
      <w:numFmt w:val="bullet"/>
      <w:lvlText w:val="•"/>
      <w:lvlJc w:val="left"/>
      <w:pPr>
        <w:tabs>
          <w:tab w:val="num" w:pos="5760"/>
        </w:tabs>
        <w:ind w:left="5760" w:hanging="360"/>
      </w:pPr>
      <w:rPr>
        <w:rFonts w:ascii="Times New Roman" w:hAnsi="Times New Roman" w:hint="default"/>
      </w:rPr>
    </w:lvl>
    <w:lvl w:ilvl="8" w:tplc="A418A7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DF00ED"/>
    <w:multiLevelType w:val="hybridMultilevel"/>
    <w:tmpl w:val="AE7C469E"/>
    <w:lvl w:ilvl="0" w:tplc="04090001">
      <w:start w:val="1"/>
      <w:numFmt w:val="bullet"/>
      <w:lvlText w:val=""/>
      <w:lvlJc w:val="left"/>
      <w:pPr>
        <w:tabs>
          <w:tab w:val="num" w:pos="720"/>
        </w:tabs>
        <w:ind w:left="720" w:hanging="360"/>
      </w:pPr>
      <w:rPr>
        <w:rFonts w:ascii="Symbol" w:hAnsi="Symbol" w:hint="default"/>
      </w:rPr>
    </w:lvl>
    <w:lvl w:ilvl="1" w:tplc="7868A576" w:tentative="1">
      <w:start w:val="1"/>
      <w:numFmt w:val="bullet"/>
      <w:lvlText w:val="•"/>
      <w:lvlJc w:val="left"/>
      <w:pPr>
        <w:tabs>
          <w:tab w:val="num" w:pos="1440"/>
        </w:tabs>
        <w:ind w:left="1440" w:hanging="360"/>
      </w:pPr>
      <w:rPr>
        <w:rFonts w:ascii="Times New Roman" w:hAnsi="Times New Roman" w:hint="default"/>
      </w:rPr>
    </w:lvl>
    <w:lvl w:ilvl="2" w:tplc="2C2E7078" w:tentative="1">
      <w:start w:val="1"/>
      <w:numFmt w:val="bullet"/>
      <w:lvlText w:val="•"/>
      <w:lvlJc w:val="left"/>
      <w:pPr>
        <w:tabs>
          <w:tab w:val="num" w:pos="2160"/>
        </w:tabs>
        <w:ind w:left="2160" w:hanging="360"/>
      </w:pPr>
      <w:rPr>
        <w:rFonts w:ascii="Times New Roman" w:hAnsi="Times New Roman" w:hint="default"/>
      </w:rPr>
    </w:lvl>
    <w:lvl w:ilvl="3" w:tplc="4A3A150C" w:tentative="1">
      <w:start w:val="1"/>
      <w:numFmt w:val="bullet"/>
      <w:lvlText w:val="•"/>
      <w:lvlJc w:val="left"/>
      <w:pPr>
        <w:tabs>
          <w:tab w:val="num" w:pos="2880"/>
        </w:tabs>
        <w:ind w:left="2880" w:hanging="360"/>
      </w:pPr>
      <w:rPr>
        <w:rFonts w:ascii="Times New Roman" w:hAnsi="Times New Roman" w:hint="default"/>
      </w:rPr>
    </w:lvl>
    <w:lvl w:ilvl="4" w:tplc="ED6251D0" w:tentative="1">
      <w:start w:val="1"/>
      <w:numFmt w:val="bullet"/>
      <w:lvlText w:val="•"/>
      <w:lvlJc w:val="left"/>
      <w:pPr>
        <w:tabs>
          <w:tab w:val="num" w:pos="3600"/>
        </w:tabs>
        <w:ind w:left="3600" w:hanging="360"/>
      </w:pPr>
      <w:rPr>
        <w:rFonts w:ascii="Times New Roman" w:hAnsi="Times New Roman" w:hint="default"/>
      </w:rPr>
    </w:lvl>
    <w:lvl w:ilvl="5" w:tplc="1B6C5A8E" w:tentative="1">
      <w:start w:val="1"/>
      <w:numFmt w:val="bullet"/>
      <w:lvlText w:val="•"/>
      <w:lvlJc w:val="left"/>
      <w:pPr>
        <w:tabs>
          <w:tab w:val="num" w:pos="4320"/>
        </w:tabs>
        <w:ind w:left="4320" w:hanging="360"/>
      </w:pPr>
      <w:rPr>
        <w:rFonts w:ascii="Times New Roman" w:hAnsi="Times New Roman" w:hint="default"/>
      </w:rPr>
    </w:lvl>
    <w:lvl w:ilvl="6" w:tplc="84007882" w:tentative="1">
      <w:start w:val="1"/>
      <w:numFmt w:val="bullet"/>
      <w:lvlText w:val="•"/>
      <w:lvlJc w:val="left"/>
      <w:pPr>
        <w:tabs>
          <w:tab w:val="num" w:pos="5040"/>
        </w:tabs>
        <w:ind w:left="5040" w:hanging="360"/>
      </w:pPr>
      <w:rPr>
        <w:rFonts w:ascii="Times New Roman" w:hAnsi="Times New Roman" w:hint="default"/>
      </w:rPr>
    </w:lvl>
    <w:lvl w:ilvl="7" w:tplc="8EF4896E" w:tentative="1">
      <w:start w:val="1"/>
      <w:numFmt w:val="bullet"/>
      <w:lvlText w:val="•"/>
      <w:lvlJc w:val="left"/>
      <w:pPr>
        <w:tabs>
          <w:tab w:val="num" w:pos="5760"/>
        </w:tabs>
        <w:ind w:left="5760" w:hanging="360"/>
      </w:pPr>
      <w:rPr>
        <w:rFonts w:ascii="Times New Roman" w:hAnsi="Times New Roman" w:hint="default"/>
      </w:rPr>
    </w:lvl>
    <w:lvl w:ilvl="8" w:tplc="D9D088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8467235"/>
    <w:multiLevelType w:val="hybridMultilevel"/>
    <w:tmpl w:val="28FA42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DE624C7"/>
    <w:multiLevelType w:val="hybridMultilevel"/>
    <w:tmpl w:val="51BAE032"/>
    <w:lvl w:ilvl="0" w:tplc="69C067CE">
      <w:start w:val="1"/>
      <w:numFmt w:val="bullet"/>
      <w:lvlText w:val="•"/>
      <w:lvlJc w:val="left"/>
      <w:pPr>
        <w:tabs>
          <w:tab w:val="num" w:pos="720"/>
        </w:tabs>
        <w:ind w:left="720" w:hanging="360"/>
      </w:pPr>
      <w:rPr>
        <w:rFonts w:ascii="Arial" w:hAnsi="Arial" w:hint="default"/>
      </w:rPr>
    </w:lvl>
    <w:lvl w:ilvl="1" w:tplc="A0A2F43C" w:tentative="1">
      <w:start w:val="1"/>
      <w:numFmt w:val="bullet"/>
      <w:lvlText w:val="•"/>
      <w:lvlJc w:val="left"/>
      <w:pPr>
        <w:tabs>
          <w:tab w:val="num" w:pos="1440"/>
        </w:tabs>
        <w:ind w:left="1440" w:hanging="360"/>
      </w:pPr>
      <w:rPr>
        <w:rFonts w:ascii="Arial" w:hAnsi="Arial" w:hint="default"/>
      </w:rPr>
    </w:lvl>
    <w:lvl w:ilvl="2" w:tplc="5CEA16E8" w:tentative="1">
      <w:start w:val="1"/>
      <w:numFmt w:val="bullet"/>
      <w:lvlText w:val="•"/>
      <w:lvlJc w:val="left"/>
      <w:pPr>
        <w:tabs>
          <w:tab w:val="num" w:pos="2160"/>
        </w:tabs>
        <w:ind w:left="2160" w:hanging="360"/>
      </w:pPr>
      <w:rPr>
        <w:rFonts w:ascii="Arial" w:hAnsi="Arial" w:hint="default"/>
      </w:rPr>
    </w:lvl>
    <w:lvl w:ilvl="3" w:tplc="2DD24480" w:tentative="1">
      <w:start w:val="1"/>
      <w:numFmt w:val="bullet"/>
      <w:lvlText w:val="•"/>
      <w:lvlJc w:val="left"/>
      <w:pPr>
        <w:tabs>
          <w:tab w:val="num" w:pos="2880"/>
        </w:tabs>
        <w:ind w:left="2880" w:hanging="360"/>
      </w:pPr>
      <w:rPr>
        <w:rFonts w:ascii="Arial" w:hAnsi="Arial" w:hint="default"/>
      </w:rPr>
    </w:lvl>
    <w:lvl w:ilvl="4" w:tplc="30045A76" w:tentative="1">
      <w:start w:val="1"/>
      <w:numFmt w:val="bullet"/>
      <w:lvlText w:val="•"/>
      <w:lvlJc w:val="left"/>
      <w:pPr>
        <w:tabs>
          <w:tab w:val="num" w:pos="3600"/>
        </w:tabs>
        <w:ind w:left="3600" w:hanging="360"/>
      </w:pPr>
      <w:rPr>
        <w:rFonts w:ascii="Arial" w:hAnsi="Arial" w:hint="default"/>
      </w:rPr>
    </w:lvl>
    <w:lvl w:ilvl="5" w:tplc="D638D41C" w:tentative="1">
      <w:start w:val="1"/>
      <w:numFmt w:val="bullet"/>
      <w:lvlText w:val="•"/>
      <w:lvlJc w:val="left"/>
      <w:pPr>
        <w:tabs>
          <w:tab w:val="num" w:pos="4320"/>
        </w:tabs>
        <w:ind w:left="4320" w:hanging="360"/>
      </w:pPr>
      <w:rPr>
        <w:rFonts w:ascii="Arial" w:hAnsi="Arial" w:hint="default"/>
      </w:rPr>
    </w:lvl>
    <w:lvl w:ilvl="6" w:tplc="E3027958" w:tentative="1">
      <w:start w:val="1"/>
      <w:numFmt w:val="bullet"/>
      <w:lvlText w:val="•"/>
      <w:lvlJc w:val="left"/>
      <w:pPr>
        <w:tabs>
          <w:tab w:val="num" w:pos="5040"/>
        </w:tabs>
        <w:ind w:left="5040" w:hanging="360"/>
      </w:pPr>
      <w:rPr>
        <w:rFonts w:ascii="Arial" w:hAnsi="Arial" w:hint="default"/>
      </w:rPr>
    </w:lvl>
    <w:lvl w:ilvl="7" w:tplc="ACF6C52C" w:tentative="1">
      <w:start w:val="1"/>
      <w:numFmt w:val="bullet"/>
      <w:lvlText w:val="•"/>
      <w:lvlJc w:val="left"/>
      <w:pPr>
        <w:tabs>
          <w:tab w:val="num" w:pos="5760"/>
        </w:tabs>
        <w:ind w:left="5760" w:hanging="360"/>
      </w:pPr>
      <w:rPr>
        <w:rFonts w:ascii="Arial" w:hAnsi="Arial" w:hint="default"/>
      </w:rPr>
    </w:lvl>
    <w:lvl w:ilvl="8" w:tplc="C0A63A3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1"/>
  </w:num>
  <w:num w:numId="7">
    <w:abstractNumId w:val="8"/>
  </w:num>
  <w:num w:numId="8">
    <w:abstractNumId w:val="6"/>
  </w:num>
  <w:num w:numId="9">
    <w:abstractNumId w:val="4"/>
  </w:num>
  <w:num w:numId="10">
    <w:abstractNumId w:val="3"/>
  </w:num>
  <w:num w:numId="11">
    <w:abstractNumId w:val="14"/>
  </w:num>
  <w:num w:numId="12">
    <w:abstractNumId w:val="7"/>
  </w:num>
  <w:num w:numId="13">
    <w:abstractNumId w:val="5"/>
  </w:num>
  <w:num w:numId="14">
    <w:abstractNumId w:val="10"/>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C2"/>
    <w:rsid w:val="00003343"/>
    <w:rsid w:val="00033FE4"/>
    <w:rsid w:val="00035861"/>
    <w:rsid w:val="0009220C"/>
    <w:rsid w:val="00094FAF"/>
    <w:rsid w:val="000A2B16"/>
    <w:rsid w:val="000E1539"/>
    <w:rsid w:val="00141902"/>
    <w:rsid w:val="001A0B4F"/>
    <w:rsid w:val="001B55B7"/>
    <w:rsid w:val="001E3699"/>
    <w:rsid w:val="00214DD6"/>
    <w:rsid w:val="00266BF1"/>
    <w:rsid w:val="00286EF4"/>
    <w:rsid w:val="00304A21"/>
    <w:rsid w:val="003514FE"/>
    <w:rsid w:val="00355C6F"/>
    <w:rsid w:val="003E1F7C"/>
    <w:rsid w:val="004979B1"/>
    <w:rsid w:val="004A6386"/>
    <w:rsid w:val="00537E66"/>
    <w:rsid w:val="0056561F"/>
    <w:rsid w:val="005A40FB"/>
    <w:rsid w:val="005B0FD2"/>
    <w:rsid w:val="005F057D"/>
    <w:rsid w:val="005F4EE0"/>
    <w:rsid w:val="00681009"/>
    <w:rsid w:val="00687D06"/>
    <w:rsid w:val="007717FB"/>
    <w:rsid w:val="007D6B2A"/>
    <w:rsid w:val="00892614"/>
    <w:rsid w:val="00896753"/>
    <w:rsid w:val="009327AE"/>
    <w:rsid w:val="00933807"/>
    <w:rsid w:val="009E7347"/>
    <w:rsid w:val="00BC6D75"/>
    <w:rsid w:val="00BE0E87"/>
    <w:rsid w:val="00BE4FAC"/>
    <w:rsid w:val="00BF61BE"/>
    <w:rsid w:val="00C30BB4"/>
    <w:rsid w:val="00C505E6"/>
    <w:rsid w:val="00CB0EF1"/>
    <w:rsid w:val="00D40F32"/>
    <w:rsid w:val="00D57AC2"/>
    <w:rsid w:val="00DC7119"/>
    <w:rsid w:val="00DF345E"/>
    <w:rsid w:val="00E01AAF"/>
    <w:rsid w:val="00E16A1A"/>
    <w:rsid w:val="00E22A83"/>
    <w:rsid w:val="00EE039F"/>
    <w:rsid w:val="00F51C6F"/>
    <w:rsid w:val="00F6068A"/>
    <w:rsid w:val="00F8096D"/>
    <w:rsid w:val="00FD3F46"/>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E869"/>
  <w15:docId w15:val="{DB0F2261-49A9-4909-9D3C-62BEEB53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C2"/>
    <w:pPr>
      <w:spacing w:after="0" w:line="240" w:lineRule="auto"/>
    </w:pPr>
    <w:rPr>
      <w:rFonts w:ascii="Calibri" w:hAnsi="Calibri" w:cs="Times New Roman"/>
    </w:rPr>
  </w:style>
  <w:style w:type="paragraph" w:styleId="Heading2">
    <w:name w:val="heading 2"/>
    <w:basedOn w:val="Normal"/>
    <w:link w:val="Heading2Char"/>
    <w:uiPriority w:val="9"/>
    <w:unhideWhenUsed/>
    <w:qFormat/>
    <w:rsid w:val="00D57AC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AC2"/>
    <w:rPr>
      <w:rFonts w:ascii="Times New Roman" w:hAnsi="Times New Roman" w:cs="Times New Roman"/>
      <w:b/>
      <w:bCs/>
      <w:sz w:val="36"/>
      <w:szCs w:val="36"/>
    </w:rPr>
  </w:style>
  <w:style w:type="character" w:styleId="Hyperlink">
    <w:name w:val="Hyperlink"/>
    <w:basedOn w:val="DefaultParagraphFont"/>
    <w:uiPriority w:val="99"/>
    <w:unhideWhenUsed/>
    <w:rsid w:val="00D57AC2"/>
    <w:rPr>
      <w:color w:val="0000FF"/>
      <w:u w:val="single"/>
    </w:rPr>
  </w:style>
  <w:style w:type="paragraph" w:styleId="ListParagraph">
    <w:name w:val="List Paragraph"/>
    <w:basedOn w:val="Normal"/>
    <w:uiPriority w:val="34"/>
    <w:qFormat/>
    <w:rsid w:val="00D57AC2"/>
    <w:pPr>
      <w:ind w:left="720"/>
    </w:pPr>
  </w:style>
  <w:style w:type="character" w:styleId="FollowedHyperlink">
    <w:name w:val="FollowedHyperlink"/>
    <w:basedOn w:val="DefaultParagraphFont"/>
    <w:uiPriority w:val="99"/>
    <w:semiHidden/>
    <w:unhideWhenUsed/>
    <w:rsid w:val="004979B1"/>
    <w:rPr>
      <w:color w:val="800080" w:themeColor="followedHyperlink"/>
      <w:u w:val="single"/>
    </w:rPr>
  </w:style>
  <w:style w:type="paragraph" w:styleId="NormalWeb">
    <w:name w:val="Normal (Web)"/>
    <w:basedOn w:val="Normal"/>
    <w:uiPriority w:val="99"/>
    <w:unhideWhenUsed/>
    <w:rsid w:val="000A2B1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A2B16"/>
    <w:rPr>
      <w:b/>
      <w:bCs/>
    </w:rPr>
  </w:style>
  <w:style w:type="paragraph" w:customStyle="1" w:styleId="Default">
    <w:name w:val="Default"/>
    <w:rsid w:val="000A2B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4456">
      <w:bodyDiv w:val="1"/>
      <w:marLeft w:val="0"/>
      <w:marRight w:val="0"/>
      <w:marTop w:val="0"/>
      <w:marBottom w:val="0"/>
      <w:divBdr>
        <w:top w:val="none" w:sz="0" w:space="0" w:color="auto"/>
        <w:left w:val="none" w:sz="0" w:space="0" w:color="auto"/>
        <w:bottom w:val="none" w:sz="0" w:space="0" w:color="auto"/>
        <w:right w:val="none" w:sz="0" w:space="0" w:color="auto"/>
      </w:divBdr>
    </w:div>
    <w:div w:id="597178204">
      <w:bodyDiv w:val="1"/>
      <w:marLeft w:val="0"/>
      <w:marRight w:val="0"/>
      <w:marTop w:val="0"/>
      <w:marBottom w:val="0"/>
      <w:divBdr>
        <w:top w:val="none" w:sz="0" w:space="0" w:color="auto"/>
        <w:left w:val="none" w:sz="0" w:space="0" w:color="auto"/>
        <w:bottom w:val="none" w:sz="0" w:space="0" w:color="auto"/>
        <w:right w:val="none" w:sz="0" w:space="0" w:color="auto"/>
      </w:divBdr>
    </w:div>
    <w:div w:id="1000742923">
      <w:bodyDiv w:val="1"/>
      <w:marLeft w:val="0"/>
      <w:marRight w:val="0"/>
      <w:marTop w:val="0"/>
      <w:marBottom w:val="0"/>
      <w:divBdr>
        <w:top w:val="none" w:sz="0" w:space="0" w:color="auto"/>
        <w:left w:val="none" w:sz="0" w:space="0" w:color="auto"/>
        <w:bottom w:val="none" w:sz="0" w:space="0" w:color="auto"/>
        <w:right w:val="none" w:sz="0" w:space="0" w:color="auto"/>
      </w:divBdr>
      <w:divsChild>
        <w:div w:id="1900357245">
          <w:marLeft w:val="547"/>
          <w:marRight w:val="0"/>
          <w:marTop w:val="86"/>
          <w:marBottom w:val="0"/>
          <w:divBdr>
            <w:top w:val="none" w:sz="0" w:space="0" w:color="auto"/>
            <w:left w:val="none" w:sz="0" w:space="0" w:color="auto"/>
            <w:bottom w:val="none" w:sz="0" w:space="0" w:color="auto"/>
            <w:right w:val="none" w:sz="0" w:space="0" w:color="auto"/>
          </w:divBdr>
        </w:div>
        <w:div w:id="928121659">
          <w:marLeft w:val="547"/>
          <w:marRight w:val="0"/>
          <w:marTop w:val="86"/>
          <w:marBottom w:val="0"/>
          <w:divBdr>
            <w:top w:val="none" w:sz="0" w:space="0" w:color="auto"/>
            <w:left w:val="none" w:sz="0" w:space="0" w:color="auto"/>
            <w:bottom w:val="none" w:sz="0" w:space="0" w:color="auto"/>
            <w:right w:val="none" w:sz="0" w:space="0" w:color="auto"/>
          </w:divBdr>
        </w:div>
        <w:div w:id="1112360089">
          <w:marLeft w:val="547"/>
          <w:marRight w:val="0"/>
          <w:marTop w:val="86"/>
          <w:marBottom w:val="0"/>
          <w:divBdr>
            <w:top w:val="none" w:sz="0" w:space="0" w:color="auto"/>
            <w:left w:val="none" w:sz="0" w:space="0" w:color="auto"/>
            <w:bottom w:val="none" w:sz="0" w:space="0" w:color="auto"/>
            <w:right w:val="none" w:sz="0" w:space="0" w:color="auto"/>
          </w:divBdr>
        </w:div>
        <w:div w:id="845096677">
          <w:marLeft w:val="547"/>
          <w:marRight w:val="0"/>
          <w:marTop w:val="86"/>
          <w:marBottom w:val="0"/>
          <w:divBdr>
            <w:top w:val="none" w:sz="0" w:space="0" w:color="auto"/>
            <w:left w:val="none" w:sz="0" w:space="0" w:color="auto"/>
            <w:bottom w:val="none" w:sz="0" w:space="0" w:color="auto"/>
            <w:right w:val="none" w:sz="0" w:space="0" w:color="auto"/>
          </w:divBdr>
        </w:div>
        <w:div w:id="17773671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ore.samhsa.gov/product/Talk-They-Hear-You-Mobile-App/PEP15-TALKAPP" TargetMode="External"/><Relationship Id="rId18" Type="http://schemas.openxmlformats.org/officeDocument/2006/relationships/hyperlink" Target="https://www.tabc.state.tx.us/laws/underage_drinking_laws.asp" TargetMode="External"/><Relationship Id="rId26" Type="http://schemas.openxmlformats.org/officeDocument/2006/relationships/hyperlink" Target="https://www.cdc.gov/tobacco/basic_information/tobacco_industry/index.htm" TargetMode="External"/><Relationship Id="rId39" Type="http://schemas.openxmlformats.org/officeDocument/2006/relationships/hyperlink" Target="http://healthyfutures.nea.org/wpcproduct/rx-for-understanding-preventing-prescription-drug-abuse-grades-9-12/" TargetMode="External"/><Relationship Id="rId21" Type="http://schemas.openxmlformats.org/officeDocument/2006/relationships/hyperlink" Target="https://www.tobaccofreekids.org/" TargetMode="External"/><Relationship Id="rId34" Type="http://schemas.openxmlformats.org/officeDocument/2006/relationships/hyperlink" Target="https://aapcc.s3.amazonaws.com/pdfs/topics/Synthetic_Marijuana_6.2012.pdf" TargetMode="External"/><Relationship Id="rId42" Type="http://schemas.openxmlformats.org/officeDocument/2006/relationships/theme" Target="theme/theme1.xml"/><Relationship Id="rId7" Type="http://schemas.openxmlformats.org/officeDocument/2006/relationships/hyperlink" Target="https://teens.drugabuse.gov/parents" TargetMode="External"/><Relationship Id="rId2" Type="http://schemas.openxmlformats.org/officeDocument/2006/relationships/styles" Target="styles.xml"/><Relationship Id="rId16" Type="http://schemas.openxmlformats.org/officeDocument/2006/relationships/hyperlink" Target="http://www.MADD.org" TargetMode="External"/><Relationship Id="rId20" Type="http://schemas.openxmlformats.org/officeDocument/2006/relationships/hyperlink" Target="https://alcoholjustice.org/" TargetMode="External"/><Relationship Id="rId29" Type="http://schemas.openxmlformats.org/officeDocument/2006/relationships/hyperlink" Target="https://www.fda.gov/TobaccoProducts/default.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ida.nih.gov" TargetMode="External"/><Relationship Id="rId11" Type="http://schemas.openxmlformats.org/officeDocument/2006/relationships/hyperlink" Target="http://www.samhsa.gov/prevention/" TargetMode="External"/><Relationship Id="rId24" Type="http://schemas.openxmlformats.org/officeDocument/2006/relationships/hyperlink" Target="https://www.cdc.gov/tobacco/basic_information/e-cigarettes/index.htm" TargetMode="External"/><Relationship Id="rId32" Type="http://schemas.openxmlformats.org/officeDocument/2006/relationships/hyperlink" Target="http://www.drugabuse.gov/publications/drugfacts/marijuana-medicine" TargetMode="External"/><Relationship Id="rId37" Type="http://schemas.openxmlformats.org/officeDocument/2006/relationships/hyperlink" Target="https://www.generationrx.org/toolkits/teen/" TargetMode="External"/><Relationship Id="rId40" Type="http://schemas.openxmlformats.org/officeDocument/2006/relationships/hyperlink" Target="https://www.getsmartaboutdrugs.gov/content/resources-educators" TargetMode="External"/><Relationship Id="rId5" Type="http://schemas.openxmlformats.org/officeDocument/2006/relationships/image" Target="media/image1.png"/><Relationship Id="rId15" Type="http://schemas.openxmlformats.org/officeDocument/2006/relationships/hyperlink" Target="http://pubs.niaaa.nih.gov/publications/RethinkingDrinking/OrderPage.htm" TargetMode="External"/><Relationship Id="rId23" Type="http://schemas.openxmlformats.org/officeDocument/2006/relationships/hyperlink" Target="https://www.tobaccofreekids.org/assets/content/what_we_do/industry_watch/e-cigarettes/2018_04_juul_infographic.pdf" TargetMode="External"/><Relationship Id="rId28" Type="http://schemas.openxmlformats.org/officeDocument/2006/relationships/hyperlink" Target="https://www.mdanderson.org/prevention-screening/manage-your-risk/smoking-tobacco.html" TargetMode="External"/><Relationship Id="rId36" Type="http://schemas.openxmlformats.org/officeDocument/2006/relationships/hyperlink" Target="https://teens.drugabuse.gov/national-drug-alcohol-facts-week/get-activity-ideas/opioids-other-prescription-drugs-event-%20%20%20%09toolkit" TargetMode="External"/><Relationship Id="rId10" Type="http://schemas.openxmlformats.org/officeDocument/2006/relationships/hyperlink" Target="http://www.drugabuse.gov/parents-teachers\" TargetMode="External"/><Relationship Id="rId19" Type="http://schemas.openxmlformats.org/officeDocument/2006/relationships/hyperlink" Target="http://www.tyla.org/tyla/index.cfm/projects/the-unconscious-truth/" TargetMode="External"/><Relationship Id="rId31" Type="http://schemas.openxmlformats.org/officeDocument/2006/relationships/hyperlink" Target="http://www.drugabuse.gov/publications/research-reports/marijuana/letter-director" TargetMode="External"/><Relationship Id="rId4" Type="http://schemas.openxmlformats.org/officeDocument/2006/relationships/webSettings" Target="webSettings.xml"/><Relationship Id="rId9" Type="http://schemas.openxmlformats.org/officeDocument/2006/relationships/hyperlink" Target="https://drugfree.org/drug-guide/" TargetMode="External"/><Relationship Id="rId14" Type="http://schemas.openxmlformats.org/officeDocument/2006/relationships/hyperlink" Target="http://www.niaaa.nih.gov/alcohol-health/special-populations-co-occurring-disorders/underage-drinking" TargetMode="External"/><Relationship Id="rId22" Type="http://schemas.openxmlformats.org/officeDocument/2006/relationships/hyperlink" Target="https://www.tobaccofreekids.org/what-we-do/industry-watch/e-cigarettes" TargetMode="External"/><Relationship Id="rId27" Type="http://schemas.openxmlformats.org/officeDocument/2006/relationships/hyperlink" Target="https://e-cigarettes.surgeongeneral.gov/" TargetMode="External"/><Relationship Id="rId30" Type="http://schemas.openxmlformats.org/officeDocument/2006/relationships/hyperlink" Target="http://www.drugabuse.gov/sites/default/files/parents_marijuana_brochure_0.pdf" TargetMode="External"/><Relationship Id="rId35" Type="http://schemas.openxmlformats.org/officeDocument/2006/relationships/hyperlink" Target="http://www.smartmovessmartchoices.org/pdfs/SmartMoves_SchoolToolKit_Web.pdf" TargetMode="External"/><Relationship Id="rId8" Type="http://schemas.openxmlformats.org/officeDocument/2006/relationships/hyperlink" Target="https://drugfree.org/article/how-to-talk-with-your-teen/" TargetMode="External"/><Relationship Id="rId3" Type="http://schemas.openxmlformats.org/officeDocument/2006/relationships/settings" Target="settings.xml"/><Relationship Id="rId12" Type="http://schemas.openxmlformats.org/officeDocument/2006/relationships/hyperlink" Target="https://www.samhsa.gov/underage-drinking" TargetMode="External"/><Relationship Id="rId17" Type="http://schemas.openxmlformats.org/officeDocument/2006/relationships/hyperlink" Target="http://www.2young2drink.com/" TargetMode="External"/><Relationship Id="rId25" Type="http://schemas.openxmlformats.org/officeDocument/2006/relationships/hyperlink" Target="https://www.cdc.gov/tobacco/basic_information/smokeless/index.htm" TargetMode="External"/><Relationship Id="rId33" Type="http://schemas.openxmlformats.org/officeDocument/2006/relationships/hyperlink" Target="http://www.learnaboutsam.org/" TargetMode="External"/><Relationship Id="rId38" Type="http://schemas.openxmlformats.org/officeDocument/2006/relationships/hyperlink" Target="https://www.cadca.org/resources/prevent-rx-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FortBend ISD</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susan.harris</dc:creator>
  <cp:lastModifiedBy>Harris, Susan</cp:lastModifiedBy>
  <cp:revision>2</cp:revision>
  <cp:lastPrinted>2018-09-17T17:51:00Z</cp:lastPrinted>
  <dcterms:created xsi:type="dcterms:W3CDTF">2018-09-17T18:06:00Z</dcterms:created>
  <dcterms:modified xsi:type="dcterms:W3CDTF">2018-09-17T18:06:00Z</dcterms:modified>
</cp:coreProperties>
</file>